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widowControl/>
        <w:jc w:val="left"/>
        <w:rPr>
          <w:rFonts w:hint="eastAsia" w:ascii="仿宋_GB2312" w:hAnsi="仿宋_GB2312" w:eastAsia="仿宋_GB2312" w:cs="仿宋_GB2312"/>
          <w:sz w:val="28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0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0"/>
          <w:lang w:val="en-US" w:eastAsia="zh-CN"/>
        </w:rPr>
        <w:t>15</w:t>
      </w:r>
    </w:p>
    <w:p>
      <w:pPr>
        <w:keepNext/>
        <w:widowControl/>
        <w:jc w:val="center"/>
        <w:rPr>
          <w:rFonts w:hint="eastAsia" w:ascii="等线 Light" w:hAnsi="等线 Light" w:eastAsia="宋体" w:cs="Times New Roman"/>
          <w:sz w:val="36"/>
          <w:szCs w:val="36"/>
          <w:lang w:eastAsia="zh-CN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住房公积金楼盘</w:t>
      </w:r>
      <w:r>
        <w:rPr>
          <w:rFonts w:hint="eastAsia" w:ascii="宋体" w:hAnsi="宋体" w:eastAsia="宋体" w:cs="Times New Roman"/>
          <w:b/>
          <w:sz w:val="36"/>
          <w:szCs w:val="36"/>
          <w:lang w:eastAsia="zh-CN"/>
        </w:rPr>
        <w:t>基础信息登记表</w:t>
      </w:r>
    </w:p>
    <w:tbl>
      <w:tblPr>
        <w:tblStyle w:val="4"/>
        <w:tblW w:w="1041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411"/>
        <w:gridCol w:w="722"/>
        <w:gridCol w:w="723"/>
        <w:gridCol w:w="493"/>
        <w:gridCol w:w="230"/>
        <w:gridCol w:w="379"/>
        <w:gridCol w:w="338"/>
        <w:gridCol w:w="6"/>
        <w:gridCol w:w="723"/>
        <w:gridCol w:w="722"/>
        <w:gridCol w:w="483"/>
        <w:gridCol w:w="240"/>
        <w:gridCol w:w="723"/>
        <w:gridCol w:w="723"/>
        <w:gridCol w:w="7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3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业务办理类型</w:t>
            </w:r>
          </w:p>
        </w:tc>
        <w:tc>
          <w:tcPr>
            <w:tcW w:w="722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□楼盘备案       □新增楼栋信息维护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基本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信息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开发企业（单位）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名称</w:t>
            </w:r>
          </w:p>
        </w:tc>
        <w:tc>
          <w:tcPr>
            <w:tcW w:w="722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□信用代码</w:t>
            </w:r>
          </w:p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□组织机构代码</w:t>
            </w:r>
          </w:p>
        </w:tc>
        <w:tc>
          <w:tcPr>
            <w:tcW w:w="25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2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法人代表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联 系 人</w:t>
            </w:r>
          </w:p>
        </w:tc>
        <w:tc>
          <w:tcPr>
            <w:tcW w:w="25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2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楼盘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信息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项目名称</w:t>
            </w:r>
          </w:p>
        </w:tc>
        <w:tc>
          <w:tcPr>
            <w:tcW w:w="722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项目地址</w:t>
            </w:r>
          </w:p>
        </w:tc>
        <w:tc>
          <w:tcPr>
            <w:tcW w:w="722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项目性质</w:t>
            </w:r>
          </w:p>
        </w:tc>
        <w:tc>
          <w:tcPr>
            <w:tcW w:w="722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 xml:space="preserve">□商品房期房  □商品房现房  □保障性住房期房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□保障性住房现房  □其他</w:t>
            </w:r>
            <w:r>
              <w:rPr>
                <w:rFonts w:hint="eastAsia" w:ascii="仿宋" w:hAnsi="仿宋" w:eastAsia="仿宋" w:cs="宋体"/>
                <w:kern w:val="0"/>
                <w:sz w:val="22"/>
                <w:u w:val="single"/>
              </w:rPr>
              <w:t>（          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□预售许可证号</w:t>
            </w:r>
          </w:p>
          <w:p>
            <w:pPr>
              <w:widowControl/>
              <w:jc w:val="both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□保障房建房批文号</w:t>
            </w:r>
          </w:p>
        </w:tc>
        <w:tc>
          <w:tcPr>
            <w:tcW w:w="25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2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□项目土地证号</w:t>
            </w:r>
          </w:p>
          <w:p>
            <w:pPr>
              <w:widowControl/>
              <w:jc w:val="both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□项目不动产权证号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建设工程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规划许可证号</w:t>
            </w:r>
          </w:p>
        </w:tc>
        <w:tc>
          <w:tcPr>
            <w:tcW w:w="25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2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建筑工程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施工许可证号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备案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楼栋</w:t>
            </w:r>
          </w:p>
        </w:tc>
        <w:tc>
          <w:tcPr>
            <w:tcW w:w="2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楼栋号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center"/>
            </w:pPr>
          </w:p>
        </w:tc>
        <w:tc>
          <w:tcPr>
            <w:tcW w:w="2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层  数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收款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账户</w:t>
            </w:r>
          </w:p>
        </w:tc>
        <w:tc>
          <w:tcPr>
            <w:tcW w:w="2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账户名称</w:t>
            </w:r>
          </w:p>
        </w:tc>
        <w:tc>
          <w:tcPr>
            <w:tcW w:w="21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6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账    号</w:t>
            </w:r>
          </w:p>
        </w:tc>
        <w:tc>
          <w:tcPr>
            <w:tcW w:w="21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6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开户银行</w:t>
            </w:r>
          </w:p>
        </w:tc>
        <w:tc>
          <w:tcPr>
            <w:tcW w:w="21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6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保证金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账户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账户名称</w:t>
            </w:r>
          </w:p>
        </w:tc>
        <w:tc>
          <w:tcPr>
            <w:tcW w:w="21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6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账    号</w:t>
            </w:r>
          </w:p>
        </w:tc>
        <w:tc>
          <w:tcPr>
            <w:tcW w:w="21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6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开户银行</w:t>
            </w:r>
          </w:p>
        </w:tc>
        <w:tc>
          <w:tcPr>
            <w:tcW w:w="21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6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8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  <w:p>
            <w:pPr>
              <w:widowControl/>
              <w:ind w:firstLine="220" w:firstLineChars="10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  <w:p>
            <w:pPr>
              <w:widowControl/>
              <w:ind w:firstLine="220" w:firstLineChars="10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承诺</w:t>
            </w:r>
          </w:p>
        </w:tc>
        <w:tc>
          <w:tcPr>
            <w:tcW w:w="9639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 xml:space="preserve">   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我司/单位申请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办理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住房公积金楼盘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基础信息登记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，承诺所报备楼栋均已封顶，提供材料真实、有效，为使用住房公积金个人住房贷款购买该楼盘房产（期房）的职工提供连带责任保证。如提供虚假备案材料等对借款人或贵单位造成不良后果及影响，我司/单位愿意承担相应的法律责任。</w:t>
            </w:r>
          </w:p>
          <w:p>
            <w:pPr>
              <w:widowControl/>
              <w:ind w:right="960"/>
              <w:jc w:val="righ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ind w:right="960"/>
              <w:jc w:val="righ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ind w:right="960"/>
              <w:jc w:val="righ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ind w:right="960"/>
              <w:jc w:val="both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开发企业/单位（公章）：</w:t>
            </w:r>
          </w:p>
          <w:p>
            <w:pPr>
              <w:widowControl/>
              <w:wordWrap w:val="0"/>
              <w:ind w:right="960"/>
              <w:jc w:val="righ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ind w:right="960"/>
              <w:jc w:val="both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初审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意见</w:t>
            </w: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签名：         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94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审批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意见</w:t>
            </w:r>
          </w:p>
        </w:tc>
        <w:tc>
          <w:tcPr>
            <w:tcW w:w="4343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ind w:firstLine="2880" w:firstLineChars="12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 xml:space="preserve"> (盖章)</w:t>
            </w:r>
          </w:p>
          <w:p>
            <w:pPr>
              <w:ind w:firstLine="120" w:firstLineChars="5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签名：            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ascii="仿宋" w:hAnsi="仿宋" w:eastAsia="仿宋" w:cs="宋体"/>
                <w:kern w:val="0"/>
                <w:sz w:val="22"/>
              </w:rPr>
              <w:t>复核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意见</w:t>
            </w: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签名：         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94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343" w:type="dxa"/>
            <w:gridSpan w:val="8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备注</w:t>
            </w:r>
          </w:p>
        </w:tc>
        <w:tc>
          <w:tcPr>
            <w:tcW w:w="9639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  <w:r>
              <w:rPr>
                <w:rFonts w:ascii="仿宋" w:hAnsi="仿宋" w:eastAsia="仿宋" w:cs="宋体"/>
                <w:kern w:val="0"/>
                <w:sz w:val="22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开发企业/单位</w:t>
            </w:r>
            <w:r>
              <w:rPr>
                <w:rFonts w:ascii="仿宋" w:hAnsi="仿宋" w:eastAsia="仿宋" w:cs="宋体"/>
                <w:kern w:val="0"/>
                <w:sz w:val="22"/>
              </w:rPr>
              <w:t>“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承诺</w:t>
            </w:r>
            <w:r>
              <w:rPr>
                <w:rFonts w:ascii="仿宋" w:hAnsi="仿宋" w:eastAsia="仿宋" w:cs="宋体"/>
                <w:kern w:val="0"/>
                <w:sz w:val="22"/>
              </w:rPr>
              <w:t>”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需盖开发企业/单位公章。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ascii="仿宋" w:hAnsi="仿宋" w:eastAsia="仿宋" w:cs="宋体"/>
                <w:kern w:val="0"/>
                <w:sz w:val="22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.本表一式两份，开发企业/单位、直属管理局各执一份。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b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</w:rPr>
              <w:t>特别提示：</w:t>
            </w:r>
          </w:p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开发企业/单位应自收到贷款资金之日起</w:t>
            </w:r>
            <w:r>
              <w:rPr>
                <w:rFonts w:ascii="仿宋" w:hAnsi="仿宋" w:eastAsia="仿宋" w:cs="宋体"/>
                <w:kern w:val="0"/>
                <w:sz w:val="22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个工作日内留存保证金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。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商品房期房按贷款金额的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</w:t>
            </w:r>
            <w:r>
              <w:rPr>
                <w:rFonts w:ascii="仿宋" w:hAnsi="仿宋" w:eastAsia="仿宋" w:cs="宋体"/>
                <w:kern w:val="0"/>
                <w:sz w:val="22"/>
              </w:rPr>
              <w:t>%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按照《海南省商品房预售资金监管办法》执行监管账户管理的商品房期房按贷款金额的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1%、保障性住房期房按贷款金额的1%留存保证金；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房地产开发企业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/单位选择以银行保函方式作为住房公积金贷款保证金担保，在发生对应的住房公积金贷款逾期时，担保行代其偿付逾期贷款资金，可不留存保证金。</w:t>
            </w:r>
          </w:p>
        </w:tc>
      </w:tr>
    </w:tbl>
    <w:p>
      <w:pPr>
        <w:jc w:val="center"/>
        <w:rPr>
          <w:rFonts w:ascii="黑体" w:hAnsi="黑体" w:eastAsia="黑体" w:cs="黑体"/>
          <w:b/>
          <w:bCs/>
          <w:sz w:val="36"/>
          <w:szCs w:val="44"/>
        </w:rPr>
      </w:pPr>
    </w:p>
    <w:p>
      <w:pPr>
        <w:widowControl/>
        <w:ind w:firstLine="420" w:firstLineChars="200"/>
      </w:pPr>
    </w:p>
    <w:sectPr>
      <w:headerReference r:id="rId3" w:type="default"/>
      <w:pgSz w:w="11906" w:h="16838"/>
      <w:pgMar w:top="680" w:right="1797" w:bottom="680" w:left="1797" w:header="284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4"/>
        <w:szCs w:val="24"/>
      </w:rPr>
    </w:pPr>
    <w:r>
      <w:rPr>
        <w:rFonts w:hint="eastAsia"/>
        <w:sz w:val="24"/>
        <w:szCs w:val="24"/>
      </w:rPr>
      <w:t>项目协议号：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1178"/>
    <w:rsid w:val="000324C0"/>
    <w:rsid w:val="000928E7"/>
    <w:rsid w:val="000E77F0"/>
    <w:rsid w:val="00100A2B"/>
    <w:rsid w:val="00127555"/>
    <w:rsid w:val="00130C3E"/>
    <w:rsid w:val="001457EB"/>
    <w:rsid w:val="001F6E98"/>
    <w:rsid w:val="00263E10"/>
    <w:rsid w:val="00280B09"/>
    <w:rsid w:val="002931A5"/>
    <w:rsid w:val="002B509E"/>
    <w:rsid w:val="002C3D0A"/>
    <w:rsid w:val="00301A76"/>
    <w:rsid w:val="003431C1"/>
    <w:rsid w:val="00353268"/>
    <w:rsid w:val="003723E3"/>
    <w:rsid w:val="003A03A6"/>
    <w:rsid w:val="003C5D6D"/>
    <w:rsid w:val="003D34AD"/>
    <w:rsid w:val="003F567F"/>
    <w:rsid w:val="00410B19"/>
    <w:rsid w:val="004237ED"/>
    <w:rsid w:val="0044098E"/>
    <w:rsid w:val="00453040"/>
    <w:rsid w:val="0047061B"/>
    <w:rsid w:val="0047631D"/>
    <w:rsid w:val="00476377"/>
    <w:rsid w:val="004A1996"/>
    <w:rsid w:val="004B2C83"/>
    <w:rsid w:val="004C2D09"/>
    <w:rsid w:val="004C65F8"/>
    <w:rsid w:val="004F588D"/>
    <w:rsid w:val="005158A4"/>
    <w:rsid w:val="00524E00"/>
    <w:rsid w:val="005A2232"/>
    <w:rsid w:val="005A3A91"/>
    <w:rsid w:val="006B76C6"/>
    <w:rsid w:val="006C4FDB"/>
    <w:rsid w:val="006D4FE3"/>
    <w:rsid w:val="006E5463"/>
    <w:rsid w:val="006F413C"/>
    <w:rsid w:val="00706A70"/>
    <w:rsid w:val="007117BE"/>
    <w:rsid w:val="00730C8B"/>
    <w:rsid w:val="00731178"/>
    <w:rsid w:val="00733476"/>
    <w:rsid w:val="00740630"/>
    <w:rsid w:val="00755768"/>
    <w:rsid w:val="00775154"/>
    <w:rsid w:val="00781491"/>
    <w:rsid w:val="007A2B0A"/>
    <w:rsid w:val="007A40D4"/>
    <w:rsid w:val="007A4628"/>
    <w:rsid w:val="007B6A90"/>
    <w:rsid w:val="008731B5"/>
    <w:rsid w:val="008D044D"/>
    <w:rsid w:val="008F6D99"/>
    <w:rsid w:val="00912696"/>
    <w:rsid w:val="00945A46"/>
    <w:rsid w:val="00960948"/>
    <w:rsid w:val="009C35B4"/>
    <w:rsid w:val="00A428A4"/>
    <w:rsid w:val="00A479E8"/>
    <w:rsid w:val="00A7098E"/>
    <w:rsid w:val="00A83D68"/>
    <w:rsid w:val="00A9328E"/>
    <w:rsid w:val="00A95D29"/>
    <w:rsid w:val="00B016BB"/>
    <w:rsid w:val="00B04798"/>
    <w:rsid w:val="00B33A57"/>
    <w:rsid w:val="00B35F01"/>
    <w:rsid w:val="00B36502"/>
    <w:rsid w:val="00B855B2"/>
    <w:rsid w:val="00B855B7"/>
    <w:rsid w:val="00B860F7"/>
    <w:rsid w:val="00BA072C"/>
    <w:rsid w:val="00BD2CA8"/>
    <w:rsid w:val="00C0615B"/>
    <w:rsid w:val="00C22618"/>
    <w:rsid w:val="00C6417B"/>
    <w:rsid w:val="00C93653"/>
    <w:rsid w:val="00D237F6"/>
    <w:rsid w:val="00D264E5"/>
    <w:rsid w:val="00D40A85"/>
    <w:rsid w:val="00D729CB"/>
    <w:rsid w:val="00DC4DAF"/>
    <w:rsid w:val="00DE29F9"/>
    <w:rsid w:val="00DF7D40"/>
    <w:rsid w:val="00E11D14"/>
    <w:rsid w:val="00E15CD7"/>
    <w:rsid w:val="00E24F4A"/>
    <w:rsid w:val="00E414DC"/>
    <w:rsid w:val="00E56DD5"/>
    <w:rsid w:val="00E624E9"/>
    <w:rsid w:val="00E8237A"/>
    <w:rsid w:val="00E95FEA"/>
    <w:rsid w:val="00EA0E8F"/>
    <w:rsid w:val="00EA32FA"/>
    <w:rsid w:val="00EB1487"/>
    <w:rsid w:val="00EF1263"/>
    <w:rsid w:val="00F05934"/>
    <w:rsid w:val="00F20140"/>
    <w:rsid w:val="00FB418A"/>
    <w:rsid w:val="00FE2743"/>
    <w:rsid w:val="0E9DD468"/>
    <w:rsid w:val="1BEB2618"/>
    <w:rsid w:val="3DF861E9"/>
    <w:rsid w:val="AA7D32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174</Words>
  <Characters>994</Characters>
  <Lines>8</Lines>
  <Paragraphs>2</Paragraphs>
  <TotalTime>2</TotalTime>
  <ScaleCrop>false</ScaleCrop>
  <LinksUpToDate>false</LinksUpToDate>
  <CharactersWithSpaces>1166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2020-06-19T01:52:00Z</dcterms:created>
  <dc:creator>赵文君</dc:creator>
  <cp:lastModifiedBy>lenovo</cp:lastModifiedBy>
  <dcterms:modified xsi:type="dcterms:W3CDTF">2025-06-22T11:40:00Z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