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BC9ED">
      <w:pPr>
        <w:bidi w:val="0"/>
        <w:spacing w:line="600" w:lineRule="exact"/>
        <w:jc w:val="left"/>
        <w:rPr>
          <w:rFonts w:hint="default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default" w:eastAsia="黑体" w:cs="Times New Roman"/>
          <w:sz w:val="32"/>
          <w:szCs w:val="32"/>
          <w:lang w:val="en-US" w:eastAsia="zh-CN"/>
        </w:rPr>
        <w:t>2</w:t>
      </w:r>
    </w:p>
    <w:p w14:paraId="0E72291F">
      <w:pPr>
        <w:pStyle w:val="3"/>
        <w:spacing w:line="600" w:lineRule="exact"/>
        <w:rPr>
          <w:rFonts w:hint="default" w:ascii="Times New Roman" w:hAnsi="Times New Roman" w:eastAsia="宋体" w:cs="Times New Roman"/>
          <w:sz w:val="44"/>
          <w:szCs w:val="20"/>
          <w:lang w:val="en-US" w:eastAsia="zh-CN"/>
        </w:rPr>
      </w:pPr>
    </w:p>
    <w:p w14:paraId="00C5FF6C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专业技术人员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继续教育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" w:eastAsia="zh-CN"/>
        </w:rPr>
        <w:t>基地铭牌样式</w:t>
      </w:r>
    </w:p>
    <w:p w14:paraId="57DC24BC"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840740</wp:posOffset>
                </wp:positionH>
                <wp:positionV relativeFrom="paragraph">
                  <wp:posOffset>286385</wp:posOffset>
                </wp:positionV>
                <wp:extent cx="3782060" cy="2505075"/>
                <wp:effectExtent l="4445" t="4445" r="23495" b="508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84705" y="4968240"/>
                          <a:ext cx="378206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D6D85A7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eastAsia="zh-CN"/>
                              </w:rPr>
                            </w:pPr>
                          </w:p>
                          <w:p w14:paraId="4D3A2873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pacing w:val="57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pacing w:val="57"/>
                                <w:sz w:val="28"/>
                                <w:szCs w:val="28"/>
                                <w:lang w:eastAsia="zh-CN"/>
                              </w:rPr>
                              <w:t>基地单位名称</w:t>
                            </w:r>
                          </w:p>
                          <w:p w14:paraId="1191CB63">
                            <w:pPr>
                              <w:pStyle w:val="3"/>
                              <w:adjustRightInd w:val="0"/>
                              <w:snapToGrid w:val="0"/>
                              <w:rPr>
                                <w:rFonts w:hint="eastAsia" w:ascii="黑体" w:hAnsi="黑体" w:eastAsia="黑体" w:cs="黑体"/>
                                <w:color w:val="C00000"/>
                                <w:sz w:val="44"/>
                                <w:szCs w:val="44"/>
                                <w:lang w:eastAsia="zh-CN"/>
                              </w:rPr>
                            </w:pPr>
                          </w:p>
                          <w:p w14:paraId="5F8DAE5C">
                            <w:pPr>
                              <w:pStyle w:val="3"/>
                              <w:adjustRightInd w:val="0"/>
                              <w:snapToGrid w:val="0"/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C00000"/>
                                <w:sz w:val="44"/>
                                <w:szCs w:val="44"/>
                                <w:lang w:eastAsia="zh-CN"/>
                              </w:rPr>
                              <w:t>专业技术人员继续教育基地</w:t>
                            </w:r>
                          </w:p>
                          <w:p w14:paraId="62527379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 w:ascii="黑体" w:hAnsi="黑体" w:eastAsia="黑体" w:cs="黑体"/>
                                <w:sz w:val="10"/>
                                <w:szCs w:val="10"/>
                                <w:lang w:eastAsia="zh-CN"/>
                              </w:rPr>
                            </w:pPr>
                          </w:p>
                          <w:p w14:paraId="7163CE7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 w:ascii="汉仪中宋简" w:hAnsi="汉仪中宋简" w:eastAsia="汉仪中宋简" w:cs="汉仪中宋简"/>
                                <w:sz w:val="28"/>
                                <w:szCs w:val="28"/>
                                <w:lang w:eastAsia="zh-CN"/>
                              </w:rPr>
                            </w:pPr>
                          </w:p>
                          <w:p w14:paraId="21803A0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eastAsia="zh-CN"/>
                              </w:rPr>
                            </w:pPr>
                          </w:p>
                          <w:p w14:paraId="352BA6D8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4"/>
                                <w:szCs w:val="24"/>
                                <w:lang w:eastAsia="zh-CN"/>
                              </w:rPr>
                              <w:t>天津市人力资源和社会保障局</w:t>
                            </w:r>
                            <w:r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4"/>
                                <w:lang w:eastAsia="zh-CN"/>
                              </w:rPr>
                              <w:t>制发</w:t>
                            </w:r>
                            <w:r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</w:t>
                            </w:r>
                          </w:p>
                          <w:p w14:paraId="3DBEA541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  <w:t>二〇二四年十二月</w:t>
                            </w:r>
                          </w:p>
                          <w:p w14:paraId="2463F4CA">
                            <w:pPr>
                              <w:pStyle w:val="3"/>
                              <w:rPr>
                                <w:rFonts w:hint="eastAsia" w:ascii="黑体" w:hAnsi="黑体" w:eastAsia="黑体" w:cs="黑体"/>
                                <w:color w:val="FF0000"/>
                                <w:sz w:val="44"/>
                                <w:szCs w:val="44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.2pt;margin-top:22.55pt;height:197.25pt;width:297.8pt;z-index:251659264;mso-width-relative:page;mso-height-relative:page;" fillcolor="#FFFFFF" filled="t" stroked="t" coordsize="21600,21600" o:gfxdata="UEsDBAoAAAAAAIdO4kAAAAAAAAAAAAAAAAAEAAAAZHJzL1BLAwQUAAAACACHTuJAi9IPutYAAAAK&#10;AQAADwAAAGRycy9kb3ducmV2LnhtbE2PzU7DMBCE70i8g7VI3KjzU0IJcSqBhIS40ebCzY23SYS9&#10;jmy3KW/PcoLjzH6anWm2F2fFGUOcPCnIVxkIpN6biQYF3f71bgMiJk1GW0+o4BsjbNvrq0bXxi/0&#10;geddGgSHUKy1gjGluZYy9iM6HVd+RuLb0QenE8swSBP0wuHOyiLLKun0RPxh1DO+jNh/7U5OwVv1&#10;nD6xM++mLEq/dLIPRxuVur3JsycQCS/pD4bf+lwdWu508CcyUVjWZbFmVMH6PgfBwEOx4XEHNsrH&#10;CmTbyP8T2h9QSwMEFAAAAAgAh07iQNKC/6NtAgAA0gQAAA4AAABkcnMvZTJvRG9jLnhtbK1UzW7b&#10;MAy+D9g7CLqvdtz8NYhTZC0yDCjWAtmwsyLLsTFJ1CQldvcA2xvstMvue648xyjZ6e8OPcwHmRTp&#10;j+RH0vPzVkmyF9bVoHM6OEkpEZpDUettTj99XL2ZUuI80wWToEVOb4Wj54vXr+aNmYkMKpCFsARB&#10;tJs1JqeV92aWJI5XQjF3AkZoNJZgFfOo2m1SWNYgupJJlqbjpAFbGAtcOIe3l52R9oj2JYBQljUX&#10;l8B3SmjfoVohmceSXFUbRxcx27IU3F+XpROeyJxipT6eGATlTTiTxZzNtpaZquZ9CuwlKTypSbFa&#10;Y9A7qEvmGdnZ+hmUqrkFB6U/4aCSrpDICFYxSJ9ws66YEbEWpNqZO9Ld/4PlH/Y3ltRFTkeUaKaw&#10;4YefPw6//hx+fyejQE9j3Ay91gb9fPsWWhya473Dy1B1W1oV3lgPQXuWToeTFAFvczo8G0+zYU+0&#10;aD3h6HA6mWbpGHvA0SMbpaN0EmMl91DGOv9OgCJByKnFTkaC2f7KeUwLXY8uIbIDWRerWsqo2O3m&#10;QlqyZ9j1VXxCxvjJIzepSZPT8ekojciPbAH7DmIjGf/yHAHxpA7xRBy0Pq/AV8dLkHy7aXsSN1Dc&#10;IocWuiF0hq9qjHLFnL9hFqcO+cC99Nd4lBIwNeglSiqw3/51H/xxGNBKSYNTnFP3dcesoES+1zgm&#10;Z4Mhck98VIajSYaKfWjZPLTonboApGyAfwDDoxj8vTyKpQX1Gdd3GaKiiWmOsXPqj+KF73YL15+L&#10;5TI64aAb5q/02vAAHQjTsNx5KOvYyEBTxw22KCg46rFZ/VqGXXqoR6/7X9Hi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IvSD7rWAAAACgEAAA8AAAAAAAAAAQAgAAAAIgAAAGRycy9kb3ducmV2Lnht&#10;bFBLAQIUABQAAAAIAIdO4kDSgv+jbQIAANIEAAAOAAAAAAAAAAEAIAAAACUBAABkcnMvZTJvRG9j&#10;LnhtbFBLBQYAAAAABgAGAFkBAAAEBg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D6D85A7">
                      <w:pPr>
                        <w:adjustRightInd w:val="0"/>
                        <w:snapToGrid w:val="0"/>
                        <w:jc w:val="center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eastAsia="zh-CN"/>
                        </w:rPr>
                      </w:pPr>
                    </w:p>
                    <w:p w14:paraId="4D3A2873">
                      <w:pPr>
                        <w:adjustRightInd w:val="0"/>
                        <w:snapToGrid w:val="0"/>
                        <w:jc w:val="center"/>
                        <w:rPr>
                          <w:rFonts w:hint="eastAsia" w:ascii="黑体" w:hAnsi="黑体" w:eastAsia="黑体" w:cs="黑体"/>
                          <w:b w:val="0"/>
                          <w:bCs w:val="0"/>
                          <w:spacing w:val="57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spacing w:val="57"/>
                          <w:sz w:val="28"/>
                          <w:szCs w:val="28"/>
                          <w:lang w:eastAsia="zh-CN"/>
                        </w:rPr>
                        <w:t>基地单位名称</w:t>
                      </w:r>
                    </w:p>
                    <w:p w14:paraId="1191CB63">
                      <w:pPr>
                        <w:pStyle w:val="3"/>
                        <w:adjustRightInd w:val="0"/>
                        <w:snapToGrid w:val="0"/>
                        <w:rPr>
                          <w:rFonts w:hint="eastAsia" w:ascii="黑体" w:hAnsi="黑体" w:eastAsia="黑体" w:cs="黑体"/>
                          <w:color w:val="C00000"/>
                          <w:sz w:val="44"/>
                          <w:szCs w:val="44"/>
                          <w:lang w:eastAsia="zh-CN"/>
                        </w:rPr>
                      </w:pPr>
                    </w:p>
                    <w:p w14:paraId="5F8DAE5C">
                      <w:pPr>
                        <w:pStyle w:val="3"/>
                        <w:adjustRightInd w:val="0"/>
                        <w:snapToGrid w:val="0"/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color w:val="C00000"/>
                          <w:sz w:val="44"/>
                          <w:szCs w:val="44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C00000"/>
                          <w:sz w:val="44"/>
                          <w:szCs w:val="44"/>
                          <w:lang w:eastAsia="zh-CN"/>
                        </w:rPr>
                        <w:t>专业技术人员继续教育基地</w:t>
                      </w:r>
                    </w:p>
                    <w:p w14:paraId="62527379">
                      <w:pPr>
                        <w:adjustRightInd w:val="0"/>
                        <w:snapToGrid w:val="0"/>
                        <w:jc w:val="center"/>
                        <w:rPr>
                          <w:rFonts w:hint="eastAsia" w:ascii="黑体" w:hAnsi="黑体" w:eastAsia="黑体" w:cs="黑体"/>
                          <w:sz w:val="10"/>
                          <w:szCs w:val="10"/>
                          <w:lang w:eastAsia="zh-CN"/>
                        </w:rPr>
                      </w:pPr>
                    </w:p>
                    <w:p w14:paraId="7163CE7D">
                      <w:pPr>
                        <w:adjustRightInd w:val="0"/>
                        <w:snapToGrid w:val="0"/>
                        <w:jc w:val="center"/>
                        <w:rPr>
                          <w:rFonts w:hint="eastAsia" w:ascii="汉仪中宋简" w:hAnsi="汉仪中宋简" w:eastAsia="汉仪中宋简" w:cs="汉仪中宋简"/>
                          <w:sz w:val="28"/>
                          <w:szCs w:val="28"/>
                          <w:lang w:eastAsia="zh-CN"/>
                        </w:rPr>
                      </w:pPr>
                    </w:p>
                    <w:p w14:paraId="21803A0F">
                      <w:pPr>
                        <w:adjustRightInd w:val="0"/>
                        <w:snapToGrid w:val="0"/>
                        <w:jc w:val="center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eastAsia="zh-CN"/>
                        </w:rPr>
                      </w:pPr>
                    </w:p>
                    <w:p w14:paraId="352BA6D8">
                      <w:pPr>
                        <w:adjustRightInd w:val="0"/>
                        <w:snapToGrid w:val="0"/>
                        <w:jc w:val="center"/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4"/>
                          <w:szCs w:val="24"/>
                          <w:lang w:eastAsia="zh-CN"/>
                        </w:rPr>
                        <w:t>天津市人力资源和社会保障局</w:t>
                      </w:r>
                      <w:r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4"/>
                          <w:lang w:eastAsia="zh-CN"/>
                        </w:rPr>
                        <w:t>制发</w:t>
                      </w:r>
                      <w:r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</w:t>
                      </w:r>
                    </w:p>
                    <w:p w14:paraId="3DBEA541">
                      <w:pPr>
                        <w:adjustRightInd w:val="0"/>
                        <w:snapToGrid w:val="0"/>
                        <w:jc w:val="center"/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  <w:t>二〇二四年十二月</w:t>
                      </w:r>
                    </w:p>
                    <w:p w14:paraId="2463F4CA">
                      <w:pPr>
                        <w:pStyle w:val="3"/>
                        <w:rPr>
                          <w:rFonts w:hint="eastAsia" w:ascii="黑体" w:hAnsi="黑体" w:eastAsia="黑体" w:cs="黑体"/>
                          <w:color w:val="FF0000"/>
                          <w:sz w:val="44"/>
                          <w:szCs w:val="44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8150CD"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29FBAE9"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p w14:paraId="519FD978"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7A94642"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8382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</w:p>
    <w:p w14:paraId="00A1624C">
      <w:pPr>
        <w:jc w:val="center"/>
        <w:rPr>
          <w:rFonts w:hint="default" w:ascii="Times New Roman" w:hAnsi="Times New Roman" w:cs="Times New Roman"/>
        </w:rPr>
      </w:pPr>
    </w:p>
    <w:p w14:paraId="0C169827">
      <w:pPr>
        <w:rPr>
          <w:rFonts w:hint="default" w:ascii="Times New Roman" w:hAnsi="Times New Roman" w:cs="Times New Roman"/>
        </w:rPr>
      </w:pPr>
    </w:p>
    <w:p w14:paraId="0CE837A3">
      <w:pPr>
        <w:bidi w:val="0"/>
        <w:jc w:val="left"/>
        <w:rPr>
          <w:rFonts w:hint="eastAsia" w:eastAsia="方正小标宋简体" w:cs="Times New Roman"/>
          <w:sz w:val="44"/>
          <w:szCs w:val="44"/>
          <w:lang w:val="en-US" w:eastAsia="zh-CN"/>
        </w:rPr>
      </w:pPr>
      <w:r>
        <w:rPr>
          <w:rFonts w:hint="eastAsia" w:eastAsia="方正小标宋简体" w:cs="Times New Roman"/>
          <w:sz w:val="44"/>
          <w:szCs w:val="44"/>
          <w:lang w:val="en-US" w:eastAsia="zh-CN"/>
        </w:rPr>
        <w:t xml:space="preserve"> </w:t>
      </w:r>
    </w:p>
    <w:p w14:paraId="4E0B676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</w:pPr>
      <w:r>
        <w:rPr>
          <w:rFonts w:hint="default" w:eastAsia="仿宋_GB2312" w:cs="Times New Roman"/>
          <w:sz w:val="32"/>
          <w:szCs w:val="32"/>
          <w:lang w:val="en" w:eastAsia="zh-CN"/>
        </w:rPr>
        <w:t xml:space="preserve"> 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材质：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钛金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。</w:t>
      </w:r>
    </w:p>
    <w:p w14:paraId="2F08D3B6">
      <w:pPr>
        <w:pStyle w:val="3"/>
        <w:numPr>
          <w:ilvl w:val="-1"/>
          <w:numId w:val="0"/>
        </w:numPr>
        <w:spacing w:line="560" w:lineRule="exact"/>
        <w:jc w:val="both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二、工艺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：四面抛光，腐蚀填色，平牌折边，上下打安装孔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。</w:t>
      </w:r>
    </w:p>
    <w:p w14:paraId="12E070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三、尺寸：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cm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*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cm。</w:t>
      </w:r>
    </w:p>
    <w:p w14:paraId="6F48A7B4">
      <w:pPr>
        <w:pStyle w:val="3"/>
        <w:spacing w:line="560" w:lineRule="exact"/>
        <w:jc w:val="both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/>
          <w:sz w:val="32"/>
          <w:szCs w:val="32"/>
          <w:lang w:val="en-US" w:eastAsia="zh-CN"/>
        </w:rPr>
        <w:t>四、字体及规格</w:t>
      </w:r>
    </w:p>
    <w:p w14:paraId="28C0CE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第一行：基地单位名称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（黑色）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，宋体，字符宽度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2.5cm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，字符间距适当加宽，居中，距铜牌上端5cm。</w:t>
      </w:r>
    </w:p>
    <w:p w14:paraId="01D581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第二行：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专业技术人员继续教育基地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（红色），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体，字符宽度4cm，居中，与第一行间距6cm。</w:t>
      </w:r>
    </w:p>
    <w:p w14:paraId="5B958D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第三行：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天津市人力资源和社会保障局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制发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”（黑色）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，楷体_GB2312，字符宽度2cm，居中，与第二行间距7cm。</w:t>
      </w:r>
    </w:p>
    <w:p w14:paraId="1E970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（四）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第四行：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设立基地文件的年月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，楷体_GB2312，字符宽度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1.5cm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居中。</w:t>
      </w:r>
    </w:p>
    <w:p w14:paraId="4BAA8034">
      <w:pPr>
        <w:rPr>
          <w:rFonts w:hint="eastAsia"/>
        </w:rPr>
      </w:pPr>
    </w:p>
    <w:sectPr>
      <w:footerReference r:id="rId3" w:type="default"/>
      <w:pgSz w:w="11906" w:h="16838"/>
      <w:pgMar w:top="1440" w:right="1531" w:bottom="1440" w:left="1531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44CF651-7493-4D1E-8190-90EF91B0A19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2A5D185-957F-46F3-8ADE-F89D69D1F24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EAE390F-0900-46B0-9E9D-CCBEFABF126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  <w:embedRegular r:id="rId4" w:fontKey="{867244DD-CC0B-4AF4-8E9A-7DA1882B6A5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DA3866F3-8208-4441-B2BF-B2E4C2B9424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1E08BC">
    <w:pPr>
      <w:pStyle w:val="4"/>
      <w:framePr w:wrap="around" w:vAnchor="text" w:hAnchor="margin" w:xAlign="outside" w:y="1"/>
      <w:rPr>
        <w:rStyle w:val="13"/>
        <w:rFonts w:hint="eastAsia" w:ascii="宋体" w:hAnsi="宋体"/>
        <w:sz w:val="28"/>
        <w:szCs w:val="28"/>
      </w:rPr>
    </w:pPr>
    <w:r>
      <w:rPr>
        <w:rStyle w:val="13"/>
        <w:rFonts w:hint="eastAsia" w:ascii="宋体" w:hAnsi="宋体"/>
        <w:sz w:val="28"/>
        <w:szCs w:val="28"/>
      </w:rPr>
      <w:t>―</w:t>
    </w: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1</w:t>
    </w:r>
    <w:r>
      <w:rPr>
        <w:rStyle w:val="13"/>
        <w:rFonts w:ascii="宋体" w:hAnsi="宋体"/>
        <w:sz w:val="28"/>
        <w:szCs w:val="28"/>
      </w:rPr>
      <w:fldChar w:fldCharType="end"/>
    </w:r>
    <w:r>
      <w:rPr>
        <w:rStyle w:val="13"/>
        <w:rFonts w:hint="eastAsia" w:ascii="宋体" w:hAnsi="宋体"/>
        <w:sz w:val="28"/>
        <w:szCs w:val="28"/>
      </w:rPr>
      <w:t>―</w:t>
    </w:r>
  </w:p>
  <w:p w14:paraId="0B1427D5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039C1B31"/>
    <w:rsid w:val="0BF7A8BF"/>
    <w:rsid w:val="1BC11999"/>
    <w:rsid w:val="1DFF6F06"/>
    <w:rsid w:val="3D7EABED"/>
    <w:rsid w:val="5F74A8B3"/>
    <w:rsid w:val="607F065F"/>
    <w:rsid w:val="63576530"/>
    <w:rsid w:val="6BBEC8FE"/>
    <w:rsid w:val="6D59A4DA"/>
    <w:rsid w:val="7AED28FF"/>
    <w:rsid w:val="7FC709E6"/>
    <w:rsid w:val="7FEE071F"/>
    <w:rsid w:val="A7EF9370"/>
    <w:rsid w:val="B7BBE879"/>
    <w:rsid w:val="BDDF5354"/>
    <w:rsid w:val="BF5D4E89"/>
    <w:rsid w:val="D96F79F4"/>
    <w:rsid w:val="DFD5269E"/>
    <w:rsid w:val="F9FF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2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6"/>
    <w:qFormat/>
    <w:uiPriority w:val="0"/>
    <w:pPr>
      <w:ind w:firstLine="200" w:firstLineChars="200"/>
    </w:pPr>
  </w:style>
  <w:style w:type="paragraph" w:styleId="3">
    <w:name w:val="Body Text"/>
    <w:basedOn w:val="1"/>
    <w:next w:val="4"/>
    <w:qFormat/>
    <w:uiPriority w:val="0"/>
    <w:pPr>
      <w:jc w:val="center"/>
    </w:pPr>
    <w:rPr>
      <w:sz w:val="44"/>
    </w:r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index 5"/>
    <w:basedOn w:val="1"/>
    <w:next w:val="1"/>
    <w:qFormat/>
    <w:uiPriority w:val="2"/>
    <w:pPr>
      <w:ind w:left="1680"/>
    </w:pPr>
  </w:style>
  <w:style w:type="paragraph" w:styleId="6">
    <w:name w:val="index 6"/>
    <w:next w:val="1"/>
    <w:qFormat/>
    <w:uiPriority w:val="0"/>
    <w:pPr>
      <w:widowControl w:val="0"/>
      <w:ind w:firstLine="84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7">
    <w:name w:val="Body Text Indent"/>
    <w:basedOn w:val="1"/>
    <w:qFormat/>
    <w:uiPriority w:val="0"/>
    <w:pPr>
      <w:ind w:firstLine="360"/>
    </w:pPr>
  </w:style>
  <w:style w:type="paragraph" w:styleId="8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5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6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7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8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19">
    <w:name w:val="Red_Color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0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1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1431</Words>
  <Characters>1508</Characters>
  <Lines>1</Lines>
  <Paragraphs>1</Paragraphs>
  <TotalTime>1</TotalTime>
  <ScaleCrop>false</ScaleCrop>
  <LinksUpToDate>false</LinksUpToDate>
  <CharactersWithSpaces>1565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2020-09-16T06:56:00Z</dcterms:created>
  <dc:creator>admin</dc:creator>
  <cp:lastModifiedBy>Yan</cp:lastModifiedBy>
  <cp:lastPrinted>2005-02-21T15:04:00Z</cp:lastPrinted>
  <dcterms:modified xsi:type="dcterms:W3CDTF">2024-12-18T07:13:32Z</dcterms:modified>
  <dc:title>【信息公开建议】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403E5F76BCD5432C924877FCDAF35224_13</vt:lpwstr>
  </property>
</Properties>
</file>