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kinsoku/>
        <w:wordWrap/>
        <w:overflowPunct/>
        <w:bidi w:val="0"/>
        <w:adjustRightInd w:val="0"/>
        <w:snapToGrid w:val="0"/>
        <w:spacing w:line="600" w:lineRule="exact"/>
        <w:ind w:firstLine="0" w:firstLineChars="0"/>
        <w:jc w:val="center"/>
        <w:textAlignment w:val="auto"/>
        <w:rPr>
          <w:rFonts w:hint="eastAsia"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color w:val="auto"/>
          <w:kern w:val="0"/>
          <w:sz w:val="44"/>
          <w:szCs w:val="44"/>
          <w:lang w:eastAsia="zh-CN"/>
        </w:rPr>
        <w:t>市人社局关于印发《</w:t>
      </w:r>
      <w:r>
        <w:rPr>
          <w:rFonts w:hint="eastAsia" w:ascii="Times New Roman" w:hAnsi="Times New Roman" w:eastAsia="方正小标宋简体" w:cs="方正小标宋简体"/>
          <w:color w:val="auto"/>
          <w:kern w:val="0"/>
          <w:sz w:val="44"/>
          <w:szCs w:val="44"/>
        </w:rPr>
        <w:t>天津市职业技能等级</w:t>
      </w:r>
    </w:p>
    <w:p>
      <w:pPr>
        <w:pStyle w:val="20"/>
        <w:keepNext w:val="0"/>
        <w:keepLines w:val="0"/>
        <w:pageBreakBefore w:val="0"/>
        <w:widowControl/>
        <w:kinsoku/>
        <w:wordWrap/>
        <w:overflowPunct/>
        <w:bidi w:val="0"/>
        <w:adjustRightInd w:val="0"/>
        <w:snapToGrid w:val="0"/>
        <w:spacing w:line="600" w:lineRule="exact"/>
        <w:ind w:firstLine="0" w:firstLineChars="0"/>
        <w:jc w:val="center"/>
        <w:textAlignment w:val="auto"/>
        <w:rPr>
          <w:rFonts w:hint="eastAsia"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color w:val="auto"/>
          <w:kern w:val="0"/>
          <w:sz w:val="44"/>
          <w:szCs w:val="44"/>
        </w:rPr>
        <w:t>认定违规处理办法</w:t>
      </w:r>
      <w:r>
        <w:rPr>
          <w:rFonts w:hint="eastAsia" w:ascii="Times New Roman" w:hAnsi="Times New Roman" w:eastAsia="方正小标宋简体" w:cs="方正小标宋简体"/>
          <w:color w:val="auto"/>
          <w:kern w:val="0"/>
          <w:sz w:val="44"/>
          <w:szCs w:val="44"/>
          <w:lang w:eastAsia="zh-CN"/>
        </w:rPr>
        <w:t>》的通知</w:t>
      </w:r>
    </w:p>
    <w:p>
      <w:pPr>
        <w:spacing w:line="600" w:lineRule="exact"/>
        <w:rPr>
          <w:rFonts w:hint="eastAsia"/>
        </w:rPr>
      </w:pPr>
    </w:p>
    <w:p>
      <w:pPr>
        <w:snapToGrid w:val="0"/>
        <w:spacing w:line="600" w:lineRule="exact"/>
        <w:ind w:left="0" w:leftChars="0" w:firstLine="0" w:firstLineChars="0"/>
        <w:textAlignment w:val="auto"/>
        <w:rPr>
          <w:rFonts w:hint="default" w:ascii="Times New Roman" w:hAnsi="Times New Roman" w:eastAsia="仿宋_GB2312" w:cs="Times New Roman"/>
          <w:b w:val="0"/>
          <w:bCs/>
          <w:color w:val="auto"/>
          <w:kern w:val="2"/>
          <w:sz w:val="32"/>
          <w:szCs w:val="32"/>
          <w:lang w:eastAsia="zh-CN"/>
        </w:rPr>
      </w:pPr>
      <w:r>
        <w:rPr>
          <w:rFonts w:hint="eastAsia" w:eastAsia="仿宋_GB2312" w:cs="Times New Roman"/>
          <w:b w:val="0"/>
          <w:bCs/>
          <w:color w:val="auto"/>
          <w:kern w:val="2"/>
          <w:sz w:val="32"/>
          <w:szCs w:val="32"/>
          <w:lang w:eastAsia="zh-CN"/>
        </w:rPr>
        <w:t>各区人力资源和社会保障局，</w:t>
      </w:r>
      <w:r>
        <w:rPr>
          <w:rFonts w:ascii="Times New Roman" w:hAnsi="Times New Roman" w:eastAsia="仿宋_GB2312"/>
          <w:bCs/>
          <w:color w:val="auto"/>
          <w:sz w:val="32"/>
          <w:szCs w:val="32"/>
        </w:rPr>
        <w:t>市职业技能鉴定指导中心</w:t>
      </w:r>
      <w:r>
        <w:rPr>
          <w:rFonts w:hint="eastAsia" w:eastAsia="仿宋_GB2312"/>
          <w:bCs/>
          <w:color w:val="auto"/>
          <w:sz w:val="32"/>
          <w:szCs w:val="32"/>
          <w:lang w:eastAsia="zh-CN"/>
        </w:rPr>
        <w:t>，</w:t>
      </w:r>
      <w:r>
        <w:rPr>
          <w:rFonts w:hint="default" w:ascii="Times New Roman" w:hAnsi="Times New Roman" w:eastAsia="仿宋_GB2312" w:cs="Times New Roman"/>
          <w:b w:val="0"/>
          <w:bCs/>
          <w:color w:val="auto"/>
          <w:kern w:val="2"/>
          <w:sz w:val="32"/>
          <w:szCs w:val="32"/>
          <w:lang w:eastAsia="zh-CN"/>
        </w:rPr>
        <w:t>有关单位：</w:t>
      </w:r>
    </w:p>
    <w:p>
      <w:pPr>
        <w:keepNext w:val="0"/>
        <w:keepLines w:val="0"/>
        <w:pageBreakBefore w:val="0"/>
        <w:widowControl/>
        <w:kinsoku/>
        <w:wordWrap/>
        <w:overflowPunct/>
        <w:bidi w:val="0"/>
        <w:adjustRightInd w:val="0"/>
        <w:snapToGrid w:val="0"/>
        <w:spacing w:line="600" w:lineRule="exact"/>
        <w:ind w:firstLine="707" w:firstLineChars="221"/>
        <w:jc w:val="both"/>
        <w:textAlignment w:val="auto"/>
        <w:rPr>
          <w:rFonts w:hint="default" w:ascii="Times New Roman" w:hAnsi="Times New Roman" w:eastAsia="仿宋_GB2312" w:cs="Times New Roman"/>
          <w:b w:val="0"/>
          <w:bCs/>
          <w:color w:val="auto"/>
          <w:kern w:val="2"/>
          <w:sz w:val="32"/>
          <w:szCs w:val="32"/>
          <w:lang w:eastAsia="zh-CN"/>
        </w:rPr>
      </w:pPr>
      <w:r>
        <w:rPr>
          <w:rFonts w:hint="default" w:ascii="Times New Roman" w:hAnsi="Times New Roman" w:eastAsia="仿宋_GB2312" w:cs="Times New Roman"/>
          <w:b w:val="0"/>
          <w:bCs/>
          <w:color w:val="auto"/>
          <w:kern w:val="2"/>
          <w:sz w:val="32"/>
          <w:szCs w:val="32"/>
          <w:lang w:eastAsia="zh-CN"/>
        </w:rPr>
        <w:t>现</w:t>
      </w:r>
      <w:r>
        <w:rPr>
          <w:rFonts w:hint="default" w:ascii="Times New Roman" w:hAnsi="Times New Roman" w:eastAsia="仿宋_GB2312" w:cs="Times New Roman"/>
          <w:b w:val="0"/>
          <w:bCs/>
          <w:color w:val="auto"/>
          <w:kern w:val="2"/>
          <w:sz w:val="32"/>
          <w:szCs w:val="32"/>
          <w:lang w:val="en-US" w:eastAsia="zh-CN" w:bidi="ar-SA"/>
        </w:rPr>
        <w:t>将《天津市职业技能等级认定违规处理办法》印发给你</w:t>
      </w:r>
      <w:r>
        <w:rPr>
          <w:rFonts w:hint="default" w:ascii="Times New Roman" w:hAnsi="Times New Roman" w:eastAsia="仿宋_GB2312" w:cs="Times New Roman"/>
          <w:b w:val="0"/>
          <w:bCs/>
          <w:color w:val="auto"/>
          <w:kern w:val="2"/>
          <w:sz w:val="32"/>
          <w:szCs w:val="32"/>
          <w:lang w:eastAsia="zh-CN"/>
        </w:rPr>
        <w:t>们，请遵照执行。</w:t>
      </w:r>
    </w:p>
    <w:p>
      <w:pPr>
        <w:spacing w:line="600" w:lineRule="exact"/>
        <w:ind w:firstLine="707" w:firstLineChars="221"/>
        <w:rPr>
          <w:rFonts w:hint="default" w:ascii="Times New Roman" w:hAnsi="Times New Roman" w:eastAsia="仿宋_GB2312" w:cs="Times New Roman"/>
          <w:b w:val="0"/>
          <w:bCs/>
          <w:color w:val="auto"/>
          <w:kern w:val="2"/>
          <w:sz w:val="32"/>
          <w:szCs w:val="32"/>
          <w:lang w:eastAsia="zh-CN"/>
        </w:rPr>
      </w:pPr>
    </w:p>
    <w:p>
      <w:pPr>
        <w:spacing w:line="600" w:lineRule="exact"/>
        <w:ind w:firstLine="707" w:firstLineChars="221"/>
        <w:rPr>
          <w:rFonts w:hint="default" w:ascii="Times New Roman" w:hAnsi="Times New Roman" w:eastAsia="仿宋_GB2312" w:cs="Times New Roman"/>
          <w:b w:val="0"/>
          <w:bCs/>
          <w:color w:val="auto"/>
          <w:kern w:val="2"/>
          <w:sz w:val="32"/>
          <w:szCs w:val="32"/>
          <w:lang w:eastAsia="zh-CN"/>
        </w:rPr>
      </w:pPr>
    </w:p>
    <w:p>
      <w:pPr>
        <w:spacing w:line="600" w:lineRule="exact"/>
        <w:ind w:firstLine="0" w:firstLineChars="0"/>
        <w:rPr>
          <w:rFonts w:hint="default" w:ascii="Times New Roman" w:hAnsi="Times New Roman" w:eastAsia="仿宋_GB2312" w:cs="Times New Roman"/>
          <w:b w:val="0"/>
          <w:bCs/>
          <w:color w:val="auto"/>
          <w:kern w:val="2"/>
          <w:sz w:val="32"/>
          <w:szCs w:val="32"/>
          <w:lang w:eastAsia="zh-CN"/>
        </w:rPr>
      </w:pPr>
    </w:p>
    <w:p>
      <w:pPr>
        <w:snapToGrid w:val="0"/>
        <w:spacing w:line="380" w:lineRule="exact"/>
        <w:ind w:firstLine="707" w:firstLineChars="221"/>
        <w:textAlignment w:val="auto"/>
        <w:rPr>
          <w:rFonts w:hint="default" w:ascii="Times New Roman" w:hAnsi="Times New Roman" w:eastAsia="仿宋_GB2312" w:cs="Times New Roman"/>
          <w:b w:val="0"/>
          <w:bCs/>
          <w:color w:val="auto"/>
          <w:kern w:val="2"/>
          <w:sz w:val="32"/>
          <w:szCs w:val="32"/>
          <w:lang w:val="en-US" w:eastAsia="zh-CN"/>
        </w:rPr>
      </w:pPr>
      <w:r>
        <w:rPr>
          <w:rFonts w:hint="default" w:ascii="Times New Roman" w:hAnsi="Times New Roman" w:eastAsia="仿宋_GB2312" w:cs="Times New Roman"/>
          <w:b w:val="0"/>
          <w:bCs/>
          <w:color w:val="auto"/>
          <w:kern w:val="2"/>
          <w:sz w:val="32"/>
          <w:szCs w:val="32"/>
          <w:lang w:val="en-US" w:eastAsia="zh-CN"/>
        </w:rPr>
        <w:t xml:space="preserve">           </w:t>
      </w:r>
      <w:r>
        <w:rPr>
          <w:rFonts w:hint="eastAsia" w:eastAsia="仿宋_GB2312" w:cs="Times New Roman"/>
          <w:b w:val="0"/>
          <w:bCs/>
          <w:color w:val="auto"/>
          <w:kern w:val="2"/>
          <w:sz w:val="32"/>
          <w:szCs w:val="32"/>
          <w:lang w:val="en-US" w:eastAsia="zh-CN"/>
        </w:rPr>
        <w:t xml:space="preserve">  </w:t>
      </w:r>
      <w:r>
        <w:rPr>
          <w:rFonts w:hint="default" w:ascii="Times New Roman" w:hAnsi="Times New Roman" w:eastAsia="仿宋_GB2312" w:cs="Times New Roman"/>
          <w:b w:val="0"/>
          <w:bCs/>
          <w:color w:val="auto"/>
          <w:kern w:val="2"/>
          <w:sz w:val="32"/>
          <w:szCs w:val="32"/>
          <w:lang w:val="en-US" w:eastAsia="zh-CN"/>
        </w:rPr>
        <w:t xml:space="preserve">              202</w:t>
      </w:r>
      <w:r>
        <w:rPr>
          <w:rFonts w:hint="eastAsia" w:eastAsia="仿宋_GB2312" w:cs="Times New Roman"/>
          <w:b w:val="0"/>
          <w:bCs/>
          <w:color w:val="auto"/>
          <w:kern w:val="2"/>
          <w:sz w:val="32"/>
          <w:szCs w:val="32"/>
          <w:lang w:val="en-US" w:eastAsia="zh-CN"/>
        </w:rPr>
        <w:t>4</w:t>
      </w:r>
      <w:r>
        <w:rPr>
          <w:rFonts w:hint="default" w:ascii="Times New Roman" w:hAnsi="Times New Roman" w:eastAsia="仿宋_GB2312" w:cs="Times New Roman"/>
          <w:b w:val="0"/>
          <w:bCs/>
          <w:color w:val="auto"/>
          <w:kern w:val="2"/>
          <w:sz w:val="32"/>
          <w:szCs w:val="32"/>
          <w:lang w:val="en-US" w:eastAsia="zh-CN"/>
        </w:rPr>
        <w:t>年</w:t>
      </w:r>
      <w:r>
        <w:rPr>
          <w:rFonts w:hint="eastAsia" w:eastAsia="仿宋_GB2312" w:cs="Times New Roman"/>
          <w:b w:val="0"/>
          <w:bCs/>
          <w:color w:val="auto"/>
          <w:kern w:val="2"/>
          <w:sz w:val="32"/>
          <w:szCs w:val="32"/>
          <w:lang w:val="en-US" w:eastAsia="zh-CN"/>
        </w:rPr>
        <w:t>7</w:t>
      </w:r>
      <w:r>
        <w:rPr>
          <w:rFonts w:hint="default" w:ascii="Times New Roman" w:hAnsi="Times New Roman" w:eastAsia="仿宋_GB2312" w:cs="Times New Roman"/>
          <w:b w:val="0"/>
          <w:bCs/>
          <w:color w:val="auto"/>
          <w:kern w:val="2"/>
          <w:sz w:val="32"/>
          <w:szCs w:val="32"/>
          <w:lang w:val="en-US" w:eastAsia="zh-CN"/>
        </w:rPr>
        <w:t>月</w:t>
      </w:r>
      <w:r>
        <w:rPr>
          <w:rFonts w:hint="default" w:eastAsia="仿宋_GB2312" w:cs="Times New Roman"/>
          <w:b w:val="0"/>
          <w:bCs/>
          <w:color w:val="auto"/>
          <w:kern w:val="2"/>
          <w:sz w:val="32"/>
          <w:szCs w:val="32"/>
          <w:lang w:val="en" w:eastAsia="zh-CN"/>
        </w:rPr>
        <w:t>25</w:t>
      </w:r>
      <w:r>
        <w:rPr>
          <w:rFonts w:hint="default" w:ascii="Times New Roman" w:hAnsi="Times New Roman" w:eastAsia="仿宋_GB2312" w:cs="Times New Roman"/>
          <w:b w:val="0"/>
          <w:bCs/>
          <w:color w:val="auto"/>
          <w:kern w:val="2"/>
          <w:sz w:val="32"/>
          <w:szCs w:val="32"/>
          <w:lang w:val="en-US" w:eastAsia="zh-CN"/>
        </w:rPr>
        <w:t>日</w:t>
      </w:r>
    </w:p>
    <w:p>
      <w:pPr>
        <w:snapToGrid w:val="0"/>
        <w:spacing w:line="380" w:lineRule="exact"/>
        <w:ind w:firstLine="707" w:firstLineChars="221"/>
        <w:textAlignment w:val="auto"/>
        <w:rPr>
          <w:rFonts w:hint="default" w:ascii="Times New Roman" w:hAnsi="Times New Roman" w:eastAsia="仿宋_GB2312" w:cs="Times New Roman"/>
          <w:b w:val="0"/>
          <w:bCs/>
          <w:color w:val="auto"/>
          <w:kern w:val="2"/>
          <w:sz w:val="32"/>
          <w:szCs w:val="32"/>
          <w:lang w:val="en-US" w:eastAsia="zh-CN"/>
        </w:rPr>
      </w:pPr>
      <w:r>
        <w:rPr>
          <w:rFonts w:hint="eastAsia" w:eastAsia="仿宋_GB2312" w:cs="Times New Roman"/>
          <w:b w:val="0"/>
          <w:bCs/>
          <w:color w:val="auto"/>
          <w:kern w:val="2"/>
          <w:sz w:val="32"/>
          <w:szCs w:val="32"/>
          <w:lang w:val="en-US" w:eastAsia="zh-CN"/>
        </w:rPr>
        <w:t>（此件主动公开）</w:t>
      </w:r>
    </w:p>
    <w:p>
      <w:pPr>
        <w:snapToGrid w:val="0"/>
        <w:spacing w:line="600" w:lineRule="exact"/>
        <w:ind w:firstLine="0" w:firstLineChars="0"/>
        <w:textAlignment w:val="auto"/>
        <w:rPr>
          <w:rFonts w:hint="default" w:ascii="Times New Roman" w:hAnsi="Times New Roman" w:eastAsia="仿宋_GB2312" w:cs="Times New Roman"/>
          <w:b w:val="0"/>
          <w:bCs/>
          <w:color w:val="auto"/>
          <w:kern w:val="2"/>
          <w:sz w:val="32"/>
          <w:szCs w:val="32"/>
          <w:lang w:val="en-US" w:eastAsia="zh-CN"/>
        </w:rPr>
      </w:pPr>
      <w:r>
        <w:rPr>
          <w:rFonts w:hint="default" w:ascii="Times New Roman" w:hAnsi="Times New Roman" w:eastAsia="仿宋_GB2312" w:cs="Times New Roman"/>
          <w:b w:val="0"/>
          <w:bCs/>
          <w:color w:val="auto"/>
          <w:kern w:val="2"/>
          <w:sz w:val="32"/>
          <w:szCs w:val="32"/>
          <w:lang w:val="en-US" w:eastAsia="zh-CN"/>
        </w:rPr>
        <w:br w:type="page"/>
      </w:r>
    </w:p>
    <w:p>
      <w:pPr>
        <w:snapToGrid w:val="0"/>
        <w:spacing w:line="580" w:lineRule="exact"/>
        <w:ind w:firstLine="0" w:firstLineChars="0"/>
        <w:jc w:val="center"/>
        <w:textAlignment w:val="auto"/>
        <w:rPr>
          <w:rFonts w:hint="eastAsia" w:ascii="Times New Roman" w:hAnsi="Times New Roman" w:eastAsia="方正小标宋简体" w:cs="方正小标宋简体"/>
          <w:color w:val="auto"/>
          <w:kern w:val="0"/>
          <w:sz w:val="44"/>
          <w:szCs w:val="44"/>
        </w:rPr>
      </w:pPr>
      <w:r>
        <w:rPr>
          <w:rFonts w:hint="eastAsia" w:ascii="Times New Roman" w:hAnsi="Times New Roman" w:eastAsia="方正小标宋简体" w:cs="方正小标宋简体"/>
          <w:color w:val="auto"/>
          <w:kern w:val="0"/>
          <w:sz w:val="44"/>
          <w:szCs w:val="44"/>
        </w:rPr>
        <w:t>天津市职业技能等级认定违规处理办法</w:t>
      </w:r>
    </w:p>
    <w:p>
      <w:pPr>
        <w:pStyle w:val="20"/>
        <w:keepNext w:val="0"/>
        <w:keepLines w:val="0"/>
        <w:pageBreakBefore w:val="0"/>
        <w:widowControl/>
        <w:kinsoku/>
        <w:wordWrap/>
        <w:overflowPunct/>
        <w:bidi w:val="0"/>
        <w:adjustRightInd w:val="0"/>
        <w:snapToGrid w:val="0"/>
        <w:spacing w:line="580" w:lineRule="exact"/>
        <w:ind w:firstLine="0" w:firstLineChars="0"/>
        <w:jc w:val="center"/>
        <w:textAlignment w:val="auto"/>
        <w:rPr>
          <w:rFonts w:hint="default" w:ascii="Times New Roman" w:hAnsi="Times New Roman" w:eastAsia="黑体" w:cs="Times New Roman"/>
          <w:color w:val="auto"/>
          <w:kern w:val="0"/>
          <w:sz w:val="32"/>
          <w:szCs w:val="32"/>
        </w:rPr>
      </w:pP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为</w:t>
      </w:r>
      <w:r>
        <w:rPr>
          <w:rFonts w:hint="eastAsia"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规范技能人才评价工作，</w:t>
      </w:r>
      <w:r>
        <w:rPr>
          <w:rFonts w:hint="eastAsia" w:eastAsia="仿宋_GB2312" w:cs="Times New Roman"/>
          <w:color w:val="auto"/>
          <w:sz w:val="32"/>
          <w:szCs w:val="32"/>
          <w:lang w:eastAsia="zh-CN"/>
        </w:rPr>
        <w:t>提高</w:t>
      </w:r>
      <w:r>
        <w:rPr>
          <w:rFonts w:hint="default" w:ascii="Times New Roman" w:hAnsi="Times New Roman" w:eastAsia="仿宋_GB2312" w:cs="Times New Roman"/>
          <w:color w:val="auto"/>
          <w:sz w:val="32"/>
          <w:szCs w:val="32"/>
        </w:rPr>
        <w:t>职业技能等级认定质量，</w:t>
      </w:r>
      <w:r>
        <w:rPr>
          <w:rFonts w:hint="eastAsia" w:eastAsia="仿宋_GB2312" w:cs="Times New Roman"/>
          <w:color w:val="auto"/>
          <w:sz w:val="32"/>
          <w:szCs w:val="32"/>
          <w:lang w:eastAsia="zh-CN"/>
        </w:rPr>
        <w:t>形成更加科学完善的技能人才评价体系，</w:t>
      </w: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《人力资源社会保障部关于</w:t>
      </w:r>
      <w:r>
        <w:rPr>
          <w:rFonts w:hint="eastAsia" w:ascii="Times New Roman" w:hAnsi="Times New Roman" w:eastAsia="仿宋_GB2312" w:cs="Times New Roman"/>
          <w:color w:val="auto"/>
          <w:sz w:val="32"/>
          <w:szCs w:val="32"/>
          <w:lang w:val="en-US" w:eastAsia="zh-CN"/>
        </w:rPr>
        <w:t>改革完善</w:t>
      </w:r>
      <w:r>
        <w:rPr>
          <w:rFonts w:hint="eastAsia" w:ascii="Times New Roman" w:hAnsi="Times New Roman" w:eastAsia="仿宋_GB2312" w:cs="Times New Roman"/>
          <w:color w:val="auto"/>
          <w:sz w:val="32"/>
          <w:szCs w:val="32"/>
          <w:lang w:eastAsia="zh-CN"/>
        </w:rPr>
        <w:t>技能人才</w:t>
      </w:r>
      <w:r>
        <w:rPr>
          <w:rFonts w:hint="eastAsia" w:ascii="Times New Roman" w:hAnsi="Times New Roman" w:eastAsia="仿宋_GB2312" w:cs="Times New Roman"/>
          <w:color w:val="auto"/>
          <w:sz w:val="32"/>
          <w:szCs w:val="32"/>
          <w:lang w:val="en-US" w:eastAsia="zh-CN"/>
        </w:rPr>
        <w:t>评价制度的意见》（人社部发</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90号）、</w:t>
      </w:r>
      <w:r>
        <w:rPr>
          <w:rFonts w:hint="eastAsia" w:ascii="Times New Roman" w:hAnsi="Times New Roman" w:eastAsia="仿宋_GB2312" w:cs="Times New Roman"/>
          <w:color w:val="auto"/>
          <w:sz w:val="32"/>
          <w:szCs w:val="32"/>
          <w:lang w:eastAsia="zh-CN"/>
        </w:rPr>
        <w:t>《人力资源社会保障部关于健全完善新时代技能人才职业技能等级制度的意见（试行）》（人社部发</w:t>
      </w: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eastAsia="zh-CN"/>
        </w:rPr>
        <w:t>《人力资源社会保障部办公厅公安部办公厅市场监管总局办公厅</w:t>
      </w:r>
      <w:r>
        <w:rPr>
          <w:rFonts w:hint="eastAsia" w:ascii="Times New Roman" w:hAnsi="Times New Roman" w:eastAsia="仿宋_GB2312" w:cs="Times New Roman"/>
          <w:color w:val="auto"/>
          <w:sz w:val="32"/>
          <w:szCs w:val="32"/>
          <w:lang w:val="en-US" w:eastAsia="zh-CN"/>
        </w:rPr>
        <w:t>关于加强职业技能评价规范管理工作的通知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人社厅发〔2024〕27号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eastAsia="zh-CN"/>
        </w:rPr>
        <w:t>有关规定，</w:t>
      </w:r>
      <w:r>
        <w:rPr>
          <w:rFonts w:hint="default" w:ascii="Times New Roman" w:hAnsi="Times New Roman" w:eastAsia="仿宋_GB2312" w:cs="Times New Roman"/>
          <w:color w:val="auto"/>
          <w:sz w:val="32"/>
          <w:szCs w:val="32"/>
        </w:rPr>
        <w:t>结合</w:t>
      </w:r>
      <w:r>
        <w:rPr>
          <w:rFonts w:hint="eastAsia" w:eastAsia="仿宋_GB2312" w:cs="Times New Roman"/>
          <w:color w:val="auto"/>
          <w:sz w:val="32"/>
          <w:szCs w:val="32"/>
          <w:lang w:eastAsia="zh-CN"/>
        </w:rPr>
        <w:t>本市</w:t>
      </w:r>
      <w:r>
        <w:rPr>
          <w:rFonts w:hint="default" w:ascii="Times New Roman" w:hAnsi="Times New Roman" w:eastAsia="仿宋_GB2312" w:cs="Times New Roman"/>
          <w:color w:val="auto"/>
          <w:sz w:val="32"/>
          <w:szCs w:val="32"/>
        </w:rPr>
        <w:t>工作实际，制定本办法。</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eastAsia="zh-CN"/>
        </w:rPr>
        <w:t>开展</w:t>
      </w:r>
      <w:r>
        <w:rPr>
          <w:rFonts w:hint="eastAsia" w:ascii="Times New Roman" w:hAnsi="Times New Roman" w:eastAsia="仿宋_GB2312" w:cs="Times New Roman"/>
          <w:color w:val="auto"/>
          <w:sz w:val="32"/>
          <w:szCs w:val="32"/>
          <w:lang w:eastAsia="zh-CN"/>
        </w:rPr>
        <w:t>职业技能等级认定</w:t>
      </w:r>
      <w:r>
        <w:rPr>
          <w:rFonts w:hint="eastAsia"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评价机构、工作人员和参评人员在工作中违规行为的认定与处理适用本办法。</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本办法所</w:t>
      </w:r>
      <w:r>
        <w:rPr>
          <w:rFonts w:hint="eastAsia" w:eastAsia="仿宋_GB2312" w:cs="Times New Roman"/>
          <w:bCs/>
          <w:color w:val="auto"/>
          <w:sz w:val="32"/>
          <w:szCs w:val="32"/>
          <w:lang w:eastAsia="zh-CN"/>
        </w:rPr>
        <w:t>称</w:t>
      </w:r>
      <w:r>
        <w:rPr>
          <w:rFonts w:hint="eastAsia" w:ascii="Times New Roman" w:hAnsi="Times New Roman" w:eastAsia="仿宋_GB2312" w:cs="Times New Roman"/>
          <w:bCs/>
          <w:color w:val="auto"/>
          <w:sz w:val="32"/>
          <w:szCs w:val="32"/>
          <w:lang w:eastAsia="zh-CN"/>
        </w:rPr>
        <w:t>评价机构</w:t>
      </w:r>
      <w:r>
        <w:rPr>
          <w:rFonts w:hint="default" w:ascii="Times New Roman" w:hAnsi="Times New Roman" w:eastAsia="仿宋_GB2312" w:cs="Times New Roman"/>
          <w:bCs/>
          <w:color w:val="auto"/>
          <w:sz w:val="32"/>
          <w:szCs w:val="32"/>
        </w:rPr>
        <w:t>，是指经</w:t>
      </w:r>
      <w:r>
        <w:rPr>
          <w:rFonts w:hint="default" w:ascii="Times New Roman" w:hAnsi="Times New Roman" w:eastAsia="仿宋_GB2312" w:cs="Times New Roman"/>
          <w:color w:val="auto"/>
          <w:sz w:val="32"/>
          <w:szCs w:val="32"/>
          <w:lang w:eastAsia="zh-CN"/>
        </w:rPr>
        <w:t>人社部门</w:t>
      </w:r>
      <w:r>
        <w:rPr>
          <w:rFonts w:hint="eastAsia" w:eastAsia="仿宋_GB2312" w:cs="Times New Roman"/>
          <w:color w:val="auto"/>
          <w:sz w:val="32"/>
          <w:szCs w:val="32"/>
          <w:lang w:eastAsia="zh-CN"/>
        </w:rPr>
        <w:t>遴选</w:t>
      </w:r>
      <w:r>
        <w:rPr>
          <w:rFonts w:hint="default" w:ascii="Times New Roman" w:hAnsi="Times New Roman" w:eastAsia="仿宋_GB2312" w:cs="Times New Roman"/>
          <w:bCs/>
          <w:color w:val="auto"/>
          <w:sz w:val="32"/>
          <w:szCs w:val="32"/>
        </w:rPr>
        <w:t>公布的</w:t>
      </w:r>
      <w:r>
        <w:rPr>
          <w:rFonts w:hint="eastAsia" w:ascii="Times New Roman" w:hAnsi="Times New Roman" w:eastAsia="仿宋_GB2312" w:cs="Times New Roman"/>
          <w:bCs/>
          <w:color w:val="auto"/>
          <w:sz w:val="32"/>
          <w:szCs w:val="32"/>
          <w:lang w:eastAsia="zh-CN"/>
        </w:rPr>
        <w:t>开展职业技能等级认定的</w:t>
      </w:r>
      <w:r>
        <w:rPr>
          <w:rFonts w:hint="default" w:ascii="Times New Roman" w:hAnsi="Times New Roman" w:eastAsia="仿宋_GB2312" w:cs="Times New Roman"/>
          <w:bCs/>
          <w:color w:val="auto"/>
          <w:sz w:val="32"/>
          <w:szCs w:val="32"/>
          <w:lang w:eastAsia="zh-CN"/>
        </w:rPr>
        <w:t>社会培训评价组织和用人单位</w:t>
      </w:r>
      <w:r>
        <w:rPr>
          <w:rFonts w:hint="default" w:ascii="Times New Roman" w:hAnsi="Times New Roman" w:eastAsia="仿宋_GB2312" w:cs="Times New Roman"/>
          <w:bCs/>
          <w:color w:val="auto"/>
          <w:sz w:val="32"/>
          <w:szCs w:val="32"/>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本办法所</w:t>
      </w:r>
      <w:r>
        <w:rPr>
          <w:rFonts w:hint="eastAsia" w:eastAsia="仿宋_GB2312" w:cs="Times New Roman"/>
          <w:bCs/>
          <w:color w:val="auto"/>
          <w:sz w:val="32"/>
          <w:szCs w:val="32"/>
          <w:lang w:eastAsia="zh-CN"/>
        </w:rPr>
        <w:t>称</w:t>
      </w:r>
      <w:r>
        <w:rPr>
          <w:rFonts w:hint="default" w:ascii="Times New Roman" w:hAnsi="Times New Roman" w:eastAsia="仿宋_GB2312" w:cs="Times New Roman"/>
          <w:color w:val="auto"/>
          <w:sz w:val="32"/>
          <w:szCs w:val="32"/>
        </w:rPr>
        <w:t>工作人员</w:t>
      </w:r>
      <w:r>
        <w:rPr>
          <w:rFonts w:hint="eastAsia" w:eastAsia="仿宋_GB2312" w:cs="Times New Roman"/>
          <w:color w:val="auto"/>
          <w:sz w:val="32"/>
          <w:szCs w:val="32"/>
          <w:lang w:eastAsia="zh-CN"/>
        </w:rPr>
        <w:t>是指</w:t>
      </w: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技能等级认定活动的工作人员</w:t>
      </w:r>
      <w:r>
        <w:rPr>
          <w:rFonts w:hint="eastAsia"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考评人员、质量督导人员</w:t>
      </w:r>
      <w:r>
        <w:rPr>
          <w:rFonts w:hint="eastAsia" w:eastAsia="仿宋_GB2312" w:cs="Times New Roman"/>
          <w:color w:val="auto"/>
          <w:sz w:val="32"/>
          <w:szCs w:val="32"/>
          <w:lang w:eastAsia="zh-CN"/>
        </w:rPr>
        <w:t>（包括</w:t>
      </w:r>
      <w:r>
        <w:rPr>
          <w:rFonts w:ascii="Times New Roman" w:hAnsi="Times New Roman" w:eastAsia="仿宋_GB2312"/>
          <w:bCs/>
          <w:color w:val="auto"/>
          <w:sz w:val="32"/>
          <w:szCs w:val="32"/>
        </w:rPr>
        <w:t>市职业技能鉴定指导中心</w:t>
      </w:r>
      <w:r>
        <w:rPr>
          <w:rFonts w:hint="eastAsia" w:eastAsia="仿宋_GB2312"/>
          <w:bCs/>
          <w:color w:val="auto"/>
          <w:sz w:val="32"/>
          <w:szCs w:val="32"/>
          <w:lang w:eastAsia="zh-CN"/>
        </w:rPr>
        <w:t>和</w:t>
      </w:r>
      <w:r>
        <w:rPr>
          <w:rFonts w:hint="default" w:ascii="Times New Roman" w:hAnsi="Times New Roman" w:eastAsia="仿宋_GB2312" w:cs="Times New Roman"/>
          <w:color w:val="auto"/>
          <w:sz w:val="32"/>
          <w:szCs w:val="32"/>
        </w:rPr>
        <w:t>评价机构</w:t>
      </w:r>
      <w:r>
        <w:rPr>
          <w:rFonts w:hint="eastAsia" w:eastAsia="仿宋_GB2312" w:cs="Times New Roman"/>
          <w:color w:val="auto"/>
          <w:sz w:val="32"/>
          <w:szCs w:val="32"/>
          <w:lang w:eastAsia="zh-CN"/>
        </w:rPr>
        <w:t>分别</w:t>
      </w:r>
      <w:r>
        <w:rPr>
          <w:rFonts w:hint="default" w:ascii="Times New Roman" w:hAnsi="Times New Roman" w:eastAsia="仿宋_GB2312" w:cs="Times New Roman"/>
          <w:color w:val="auto"/>
          <w:sz w:val="32"/>
          <w:szCs w:val="32"/>
        </w:rPr>
        <w:t>培训、聘任并委派进行质量督导的人员</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、监考人员、命（审）题人员、阅卷人员、考务人员等。</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本办法所</w:t>
      </w:r>
      <w:r>
        <w:rPr>
          <w:rFonts w:hint="eastAsia" w:eastAsia="仿宋_GB2312" w:cs="Times New Roman"/>
          <w:bCs/>
          <w:color w:val="auto"/>
          <w:sz w:val="32"/>
          <w:szCs w:val="32"/>
          <w:lang w:eastAsia="zh-CN"/>
        </w:rPr>
        <w:t>称</w:t>
      </w:r>
      <w:r>
        <w:rPr>
          <w:rFonts w:hint="default" w:ascii="Times New Roman" w:hAnsi="Times New Roman" w:eastAsia="仿宋_GB2312" w:cs="Times New Roman"/>
          <w:color w:val="auto"/>
          <w:sz w:val="32"/>
          <w:szCs w:val="32"/>
        </w:rPr>
        <w:t>参评人员是指依据相关规定报名参加</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技能等级认定的人员。</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市人社局负责</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w:t>
      </w:r>
      <w:r>
        <w:rPr>
          <w:rFonts w:hint="eastAsia" w:ascii="Times New Roman" w:hAnsi="Times New Roman" w:eastAsia="仿宋_GB2312" w:cs="Times New Roman"/>
          <w:color w:val="auto"/>
          <w:sz w:val="32"/>
          <w:szCs w:val="32"/>
          <w:lang w:eastAsia="zh-CN"/>
        </w:rPr>
        <w:t>违规处理</w:t>
      </w:r>
      <w:r>
        <w:rPr>
          <w:rFonts w:hint="default" w:ascii="Times New Roman" w:hAnsi="Times New Roman" w:eastAsia="仿宋_GB2312" w:cs="Times New Roman"/>
          <w:color w:val="auto"/>
          <w:sz w:val="32"/>
          <w:szCs w:val="32"/>
        </w:rPr>
        <w:t>工作的综合管理</w:t>
      </w:r>
      <w:r>
        <w:rPr>
          <w:rFonts w:hint="eastAsia" w:eastAsia="仿宋_GB2312" w:cs="Times New Roman"/>
          <w:color w:val="auto"/>
          <w:sz w:val="32"/>
          <w:szCs w:val="32"/>
          <w:lang w:val="en-US" w:eastAsia="zh-CN"/>
        </w:rPr>
        <w:t>，</w:t>
      </w:r>
      <w:r>
        <w:rPr>
          <w:rFonts w:hint="eastAsia" w:ascii="Times New Roman" w:hAnsi="Times New Roman" w:eastAsia="仿宋_GB2312" w:cs="Times New Roman"/>
          <w:b w:val="0"/>
          <w:bCs w:val="0"/>
          <w:color w:val="auto"/>
          <w:sz w:val="32"/>
          <w:szCs w:val="32"/>
          <w:lang w:eastAsia="zh-CN"/>
        </w:rPr>
        <w:t>对市职业技能鉴定指导中心相关工作</w:t>
      </w:r>
      <w:r>
        <w:rPr>
          <w:rFonts w:hint="eastAsia" w:eastAsia="仿宋_GB2312" w:cs="Times New Roman"/>
          <w:b w:val="0"/>
          <w:bCs w:val="0"/>
          <w:color w:val="auto"/>
          <w:sz w:val="32"/>
          <w:szCs w:val="32"/>
          <w:lang w:eastAsia="zh-CN"/>
        </w:rPr>
        <w:t>进行</w:t>
      </w:r>
      <w:r>
        <w:rPr>
          <w:rFonts w:hint="eastAsia" w:ascii="Times New Roman" w:hAnsi="Times New Roman" w:eastAsia="仿宋_GB2312" w:cs="Times New Roman"/>
          <w:b w:val="0"/>
          <w:bCs w:val="0"/>
          <w:color w:val="auto"/>
          <w:sz w:val="32"/>
          <w:szCs w:val="32"/>
          <w:lang w:eastAsia="zh-CN"/>
        </w:rPr>
        <w:t>监督检查</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对</w:t>
      </w:r>
      <w:r>
        <w:rPr>
          <w:rFonts w:hint="eastAsia" w:eastAsia="仿宋_GB2312" w:cs="Times New Roman"/>
          <w:b w:val="0"/>
          <w:bCs w:val="0"/>
          <w:color w:val="auto"/>
          <w:sz w:val="32"/>
          <w:szCs w:val="32"/>
          <w:lang w:eastAsia="zh-CN"/>
        </w:rPr>
        <w:t>其</w:t>
      </w:r>
      <w:r>
        <w:rPr>
          <w:rFonts w:hint="default" w:ascii="Times New Roman" w:hAnsi="Times New Roman" w:eastAsia="仿宋_GB2312" w:cs="Times New Roman"/>
          <w:b w:val="0"/>
          <w:bCs w:val="0"/>
          <w:color w:val="auto"/>
          <w:sz w:val="32"/>
          <w:szCs w:val="32"/>
        </w:rPr>
        <w:t>违规行为</w:t>
      </w:r>
      <w:r>
        <w:rPr>
          <w:rFonts w:hint="eastAsia" w:eastAsia="仿宋_GB2312" w:cs="Times New Roman"/>
          <w:b w:val="0"/>
          <w:bCs w:val="0"/>
          <w:color w:val="auto"/>
          <w:sz w:val="32"/>
          <w:szCs w:val="32"/>
          <w:lang w:eastAsia="zh-CN"/>
        </w:rPr>
        <w:t>进行</w:t>
      </w:r>
      <w:r>
        <w:rPr>
          <w:rFonts w:hint="default" w:ascii="Times New Roman" w:hAnsi="Times New Roman" w:eastAsia="仿宋_GB2312" w:cs="Times New Roman"/>
          <w:b w:val="0"/>
          <w:bCs w:val="0"/>
          <w:color w:val="auto"/>
          <w:sz w:val="32"/>
          <w:szCs w:val="32"/>
        </w:rPr>
        <w:t>认定和处理</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 w:eastAsia="zh-CN"/>
        </w:rPr>
        <w:t>对需要终止开展技能等级认定的评价机构进行审核。</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ascii="Times New Roman" w:hAnsi="Times New Roman" w:eastAsia="仿宋_GB2312"/>
          <w:bCs/>
          <w:color w:val="auto"/>
          <w:sz w:val="32"/>
          <w:szCs w:val="32"/>
        </w:rPr>
        <w:t>市职业技能鉴定指导中心</w:t>
      </w:r>
      <w:r>
        <w:rPr>
          <w:rFonts w:hint="default" w:ascii="Times New Roman" w:hAnsi="Times New Roman" w:eastAsia="仿宋_GB2312" w:cs="Times New Roman"/>
          <w:color w:val="auto"/>
          <w:sz w:val="32"/>
          <w:szCs w:val="32"/>
        </w:rPr>
        <w:t>负责对</w:t>
      </w:r>
      <w:r>
        <w:rPr>
          <w:rFonts w:hint="eastAsia" w:ascii="Times New Roman" w:hAnsi="Times New Roman" w:eastAsia="仿宋_GB2312" w:cs="Times New Roman"/>
          <w:color w:val="auto"/>
          <w:sz w:val="32"/>
          <w:szCs w:val="32"/>
          <w:lang w:eastAsia="zh-CN"/>
        </w:rPr>
        <w:t>评价机构开展评价工作的相关情况及</w:t>
      </w:r>
      <w:r>
        <w:rPr>
          <w:rFonts w:hint="eastAsia" w:eastAsia="仿宋_GB2312" w:cs="Times New Roman"/>
          <w:color w:val="auto"/>
          <w:sz w:val="32"/>
          <w:szCs w:val="32"/>
          <w:lang w:eastAsia="zh-CN"/>
        </w:rPr>
        <w:t>其委派</w:t>
      </w:r>
      <w:r>
        <w:rPr>
          <w:rFonts w:hint="eastAsia" w:ascii="Times New Roman" w:hAnsi="Times New Roman" w:eastAsia="仿宋_GB2312" w:cs="Times New Roman"/>
          <w:color w:val="auto"/>
          <w:sz w:val="32"/>
          <w:szCs w:val="32"/>
          <w:lang w:eastAsia="zh-CN"/>
        </w:rPr>
        <w:t>的质量督导员工作情况进行</w:t>
      </w:r>
      <w:r>
        <w:rPr>
          <w:rFonts w:hint="default" w:ascii="Times New Roman" w:hAnsi="Times New Roman" w:eastAsia="仿宋_GB2312" w:cs="Times New Roman"/>
          <w:color w:val="auto"/>
          <w:sz w:val="32"/>
          <w:szCs w:val="32"/>
        </w:rPr>
        <w:t>监督检查，受理</w:t>
      </w:r>
      <w:r>
        <w:rPr>
          <w:rFonts w:hint="eastAsia" w:ascii="Times New Roman" w:hAnsi="Times New Roman" w:eastAsia="仿宋_GB2312" w:cs="Times New Roman"/>
          <w:color w:val="auto"/>
          <w:sz w:val="32"/>
          <w:szCs w:val="32"/>
          <w:lang w:eastAsia="zh-CN"/>
        </w:rPr>
        <w:t>相关投诉举报，</w:t>
      </w:r>
      <w:r>
        <w:rPr>
          <w:rFonts w:hint="default" w:ascii="Times New Roman" w:hAnsi="Times New Roman" w:eastAsia="仿宋_GB2312" w:cs="Times New Roman"/>
          <w:color w:val="auto"/>
          <w:sz w:val="32"/>
          <w:szCs w:val="32"/>
        </w:rPr>
        <w:t>核查、认定和处理</w:t>
      </w:r>
      <w:r>
        <w:rPr>
          <w:rFonts w:hint="eastAsia" w:ascii="Times New Roman" w:hAnsi="Times New Roman" w:eastAsia="仿宋_GB2312" w:cs="Times New Roman"/>
          <w:color w:val="auto"/>
          <w:sz w:val="32"/>
          <w:szCs w:val="32"/>
          <w:lang w:eastAsia="zh-CN"/>
        </w:rPr>
        <w:t>评价机构及</w:t>
      </w:r>
      <w:r>
        <w:rPr>
          <w:rFonts w:hint="eastAsia" w:eastAsia="仿宋_GB2312" w:cs="Times New Roman"/>
          <w:color w:val="auto"/>
          <w:sz w:val="32"/>
          <w:szCs w:val="32"/>
          <w:lang w:eastAsia="zh-CN"/>
        </w:rPr>
        <w:t>其委派</w:t>
      </w:r>
      <w:r>
        <w:rPr>
          <w:rFonts w:hint="eastAsia" w:ascii="Times New Roman" w:hAnsi="Times New Roman" w:eastAsia="仿宋_GB2312" w:cs="Times New Roman"/>
          <w:color w:val="auto"/>
          <w:sz w:val="32"/>
          <w:szCs w:val="32"/>
          <w:lang w:eastAsia="zh-CN"/>
        </w:rPr>
        <w:t>的质量督导员的</w:t>
      </w:r>
      <w:r>
        <w:rPr>
          <w:rFonts w:hint="default" w:ascii="Times New Roman" w:hAnsi="Times New Roman" w:eastAsia="仿宋_GB2312" w:cs="Times New Roman"/>
          <w:color w:val="auto"/>
          <w:sz w:val="32"/>
          <w:szCs w:val="32"/>
        </w:rPr>
        <w:t>违规问题</w:t>
      </w:r>
      <w:r>
        <w:rPr>
          <w:rFonts w:hint="eastAsia" w:ascii="Times New Roman" w:hAnsi="Times New Roman" w:eastAsia="仿宋_GB2312" w:cs="Times New Roman"/>
          <w:color w:val="auto"/>
          <w:sz w:val="32"/>
          <w:szCs w:val="32"/>
          <w:lang w:eastAsia="zh-CN"/>
        </w:rPr>
        <w:t>；负责评价工作中重要、重大情况（以下简称评价要情）</w:t>
      </w:r>
      <w:r>
        <w:rPr>
          <w:rFonts w:hint="eastAsia"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发现、</w:t>
      </w:r>
      <w:r>
        <w:rPr>
          <w:rFonts w:hint="eastAsia" w:eastAsia="仿宋_GB2312" w:cs="Times New Roman"/>
          <w:color w:val="auto"/>
          <w:sz w:val="32"/>
          <w:szCs w:val="32"/>
          <w:lang w:eastAsia="zh-CN"/>
        </w:rPr>
        <w:t>报告和</w:t>
      </w:r>
      <w:r>
        <w:rPr>
          <w:rFonts w:hint="eastAsia" w:ascii="Times New Roman" w:hAnsi="Times New Roman" w:eastAsia="仿宋_GB2312" w:cs="Times New Roman"/>
          <w:color w:val="auto"/>
          <w:sz w:val="32"/>
          <w:szCs w:val="32"/>
          <w:lang w:eastAsia="zh-CN"/>
        </w:rPr>
        <w:t>处置。</w:t>
      </w:r>
    </w:p>
    <w:p>
      <w:pPr>
        <w:keepNext w:val="0"/>
        <w:keepLines w:val="0"/>
        <w:pageBreakBefore w:val="0"/>
        <w:kinsoku/>
        <w:wordWrap/>
        <w:overflowPunct/>
        <w:bidi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评价机构应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技能等级认定相关规定组织实施评价活动，对本机构</w:t>
      </w:r>
      <w:r>
        <w:rPr>
          <w:rFonts w:hint="eastAsia" w:ascii="Times New Roman" w:hAnsi="Times New Roman" w:eastAsia="仿宋_GB2312" w:cs="Times New Roman"/>
          <w:color w:val="auto"/>
          <w:sz w:val="32"/>
          <w:szCs w:val="32"/>
          <w:lang w:eastAsia="zh-CN"/>
        </w:rPr>
        <w:t>实施具体</w:t>
      </w:r>
      <w:r>
        <w:rPr>
          <w:rFonts w:hint="default" w:ascii="Times New Roman" w:hAnsi="Times New Roman" w:eastAsia="仿宋_GB2312" w:cs="Times New Roman"/>
          <w:color w:val="auto"/>
          <w:sz w:val="32"/>
          <w:szCs w:val="32"/>
        </w:rPr>
        <w:t>评价活动中</w:t>
      </w:r>
      <w:r>
        <w:rPr>
          <w:rFonts w:hint="eastAsia" w:ascii="Times New Roman" w:hAnsi="Times New Roman" w:eastAsia="仿宋_GB2312" w:cs="Times New Roman"/>
          <w:color w:val="auto"/>
          <w:sz w:val="32"/>
          <w:szCs w:val="32"/>
          <w:lang w:eastAsia="zh-CN"/>
        </w:rPr>
        <w:t>工作人员、参评人员</w:t>
      </w:r>
      <w:r>
        <w:rPr>
          <w:rFonts w:hint="default" w:ascii="Times New Roman" w:hAnsi="Times New Roman" w:eastAsia="仿宋_GB2312" w:cs="Times New Roman"/>
          <w:color w:val="auto"/>
          <w:sz w:val="32"/>
          <w:szCs w:val="32"/>
        </w:rPr>
        <w:t>的违规行为开展核查、处理</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对本机构发生的评价要情做好报送、处置及善后工作，</w:t>
      </w:r>
      <w:r>
        <w:rPr>
          <w:rFonts w:hint="default" w:ascii="Times New Roman" w:hAnsi="Times New Roman" w:eastAsia="仿宋_GB2312" w:cs="Times New Roman"/>
          <w:color w:val="auto"/>
          <w:sz w:val="32"/>
          <w:szCs w:val="32"/>
        </w:rPr>
        <w:t>接受人社部门监督检查，并配合相关单位做好违规问题核查工作。</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评价机构在开展</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技能等级认定过程中有下列情形之一的，由</w:t>
      </w:r>
      <w:r>
        <w:rPr>
          <w:rFonts w:ascii="Times New Roman" w:hAnsi="Times New Roman" w:eastAsia="仿宋_GB2312"/>
          <w:bCs/>
          <w:color w:val="auto"/>
          <w:sz w:val="32"/>
          <w:szCs w:val="32"/>
        </w:rPr>
        <w:t>市职业技能鉴定指导中心</w:t>
      </w:r>
      <w:r>
        <w:rPr>
          <w:rFonts w:hint="default" w:ascii="Times New Roman" w:hAnsi="Times New Roman" w:eastAsia="仿宋_GB2312" w:cs="Times New Roman"/>
          <w:color w:val="auto"/>
          <w:sz w:val="32"/>
          <w:szCs w:val="32"/>
        </w:rPr>
        <w:t>约谈机构负责</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并</w:t>
      </w:r>
      <w:r>
        <w:rPr>
          <w:rFonts w:hint="eastAsia" w:eastAsia="仿宋_GB2312" w:cs="Times New Roman"/>
          <w:color w:val="auto"/>
          <w:sz w:val="32"/>
          <w:szCs w:val="32"/>
          <w:lang w:eastAsia="zh-CN"/>
        </w:rPr>
        <w:t>督促</w:t>
      </w:r>
      <w:r>
        <w:rPr>
          <w:rFonts w:hint="eastAsia" w:ascii="Times New Roman" w:hAnsi="Times New Roman" w:eastAsia="仿宋_GB2312" w:cs="Times New Roman"/>
          <w:color w:val="auto"/>
          <w:sz w:val="32"/>
          <w:szCs w:val="32"/>
          <w:lang w:eastAsia="zh-CN"/>
        </w:rPr>
        <w:t>其改正</w:t>
      </w:r>
      <w:r>
        <w:rPr>
          <w:rFonts w:hint="eastAsia" w:eastAsia="仿宋_GB2312" w:cs="Times New Roman"/>
          <w:color w:val="auto"/>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（一）未按规定标准提供考场和配备足额工作人员</w:t>
      </w:r>
      <w:r>
        <w:rPr>
          <w:rFonts w:hint="eastAsia" w:ascii="Times New Roman" w:hAnsi="Times New Roman" w:eastAsia="仿宋_GB2312" w:cs="Times New Roman"/>
          <w:color w:val="auto"/>
          <w:sz w:val="32"/>
          <w:szCs w:val="32"/>
          <w:lang w:eastAsia="zh-CN"/>
        </w:rPr>
        <w:t>，或</w:t>
      </w:r>
      <w:r>
        <w:rPr>
          <w:rFonts w:hint="eastAsia" w:eastAsia="仿宋_GB2312" w:cs="Times New Roman"/>
          <w:color w:val="auto"/>
          <w:sz w:val="32"/>
          <w:szCs w:val="32"/>
          <w:lang w:eastAsia="zh-CN"/>
        </w:rPr>
        <w:t>者</w:t>
      </w:r>
      <w:r>
        <w:rPr>
          <w:rFonts w:hint="default" w:ascii="Times New Roman" w:hAnsi="Times New Roman" w:eastAsia="仿宋_GB2312" w:cs="Times New Roman"/>
          <w:color w:val="auto"/>
          <w:sz w:val="32"/>
          <w:szCs w:val="32"/>
        </w:rPr>
        <w:t>擅自变更考评人员、内部质量督导员的；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）未使用天津市职业技能等级认定监管系统等技能评价管理平台主动接受线上监管的；</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）未按规定提交年度工作报告、统计数据，或</w:t>
      </w:r>
      <w:r>
        <w:rPr>
          <w:rFonts w:hint="eastAsia" w:ascii="Times New Roman" w:hAnsi="Times New Roman" w:eastAsia="仿宋_GB2312" w:cs="Times New Roman"/>
          <w:color w:val="auto"/>
          <w:sz w:val="32"/>
          <w:szCs w:val="32"/>
          <w:lang w:eastAsia="zh-CN"/>
        </w:rPr>
        <w:t>评价档案材料、影像资料保存不完整、管理不规范的；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）对本机构工作人员、参评人员违规行为</w:t>
      </w:r>
      <w:r>
        <w:rPr>
          <w:rFonts w:hint="eastAsia" w:eastAsia="仿宋_GB2312" w:cs="Times New Roman"/>
          <w:color w:val="auto"/>
          <w:sz w:val="32"/>
          <w:szCs w:val="32"/>
          <w:lang w:eastAsia="zh-CN"/>
        </w:rPr>
        <w:t>未及时处理或</w:t>
      </w:r>
      <w:r>
        <w:rPr>
          <w:rFonts w:hint="default" w:ascii="Times New Roman" w:hAnsi="Times New Roman" w:eastAsia="仿宋_GB2312" w:cs="Times New Roman"/>
          <w:color w:val="auto"/>
          <w:sz w:val="32"/>
          <w:szCs w:val="32"/>
        </w:rPr>
        <w:t>处理不规范</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（五）上传证书数据</w:t>
      </w:r>
      <w:r>
        <w:rPr>
          <w:rFonts w:hint="eastAsia" w:eastAsia="仿宋_GB2312" w:cs="Times New Roman"/>
          <w:color w:val="auto"/>
          <w:sz w:val="32"/>
          <w:szCs w:val="32"/>
          <w:lang w:eastAsia="zh-CN"/>
        </w:rPr>
        <w:t>不规范</w:t>
      </w:r>
      <w:r>
        <w:rPr>
          <w:rFonts w:hint="eastAsia" w:ascii="Times New Roman" w:hAnsi="Times New Roman" w:eastAsia="仿宋_GB2312" w:cs="Times New Roman"/>
          <w:color w:val="auto"/>
          <w:sz w:val="32"/>
          <w:szCs w:val="32"/>
          <w:lang w:eastAsia="zh-CN"/>
        </w:rPr>
        <w:t>或有批量错误的；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出现质量督导</w:t>
      </w:r>
      <w:r>
        <w:rPr>
          <w:rFonts w:hint="eastAsia" w:eastAsia="仿宋_GB2312" w:cs="Times New Roman"/>
          <w:color w:val="auto"/>
          <w:sz w:val="32"/>
          <w:szCs w:val="32"/>
          <w:lang w:eastAsia="zh-CN"/>
        </w:rPr>
        <w:t>不规范等</w:t>
      </w:r>
      <w:r>
        <w:rPr>
          <w:rFonts w:hint="default" w:ascii="Times New Roman" w:hAnsi="Times New Roman" w:eastAsia="仿宋_GB2312" w:cs="Times New Roman"/>
          <w:color w:val="auto"/>
          <w:sz w:val="32"/>
          <w:szCs w:val="32"/>
        </w:rPr>
        <w:t>其他违规行为，但未影响评价质量的。</w:t>
      </w:r>
    </w:p>
    <w:p>
      <w:pPr>
        <w:keepNext w:val="0"/>
        <w:keepLines w:val="0"/>
        <w:pageBreakBefore w:val="0"/>
        <w:kinsoku/>
        <w:wordWrap/>
        <w:overflowPunct/>
        <w:bidi w:val="0"/>
        <w:snapToGrid w:val="0"/>
        <w:spacing w:line="580" w:lineRule="exact"/>
        <w:ind w:firstLine="707" w:firstLineChars="221"/>
        <w:textAlignment w:val="auto"/>
        <w:rPr>
          <w:rFonts w:hint="eastAsia"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评价机构在开展</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技能等级认定过程中有下列情</w:t>
      </w:r>
      <w:r>
        <w:rPr>
          <w:rFonts w:hint="eastAsia" w:eastAsia="仿宋_GB2312" w:cs="Times New Roman"/>
          <w:color w:val="auto"/>
          <w:sz w:val="32"/>
          <w:szCs w:val="32"/>
          <w:lang w:eastAsia="zh-CN"/>
        </w:rPr>
        <w:t>形</w:t>
      </w:r>
      <w:r>
        <w:rPr>
          <w:rFonts w:hint="default" w:ascii="Times New Roman" w:hAnsi="Times New Roman" w:eastAsia="仿宋_GB2312" w:cs="Times New Roman"/>
          <w:color w:val="auto"/>
          <w:sz w:val="32"/>
          <w:szCs w:val="32"/>
        </w:rPr>
        <w:t>之一的，由</w:t>
      </w:r>
      <w:r>
        <w:rPr>
          <w:rFonts w:ascii="Times New Roman" w:hAnsi="Times New Roman" w:eastAsia="仿宋_GB2312"/>
          <w:bCs/>
          <w:color w:val="auto"/>
          <w:sz w:val="32"/>
          <w:szCs w:val="32"/>
        </w:rPr>
        <w:t>市职业技能鉴定指导中心</w:t>
      </w:r>
      <w:r>
        <w:rPr>
          <w:rFonts w:hint="default" w:ascii="Times New Roman" w:hAnsi="Times New Roman" w:eastAsia="仿宋_GB2312" w:cs="Times New Roman"/>
          <w:color w:val="auto"/>
          <w:sz w:val="32"/>
          <w:szCs w:val="32"/>
        </w:rPr>
        <w:t>约谈机构负责</w:t>
      </w:r>
      <w:r>
        <w:rPr>
          <w:rFonts w:hint="eastAsia"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，并</w:t>
      </w:r>
      <w:r>
        <w:rPr>
          <w:rFonts w:hint="eastAsia"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其整</w:t>
      </w:r>
      <w:r>
        <w:rPr>
          <w:rFonts w:hint="default" w:ascii="Times New Roman" w:hAnsi="Times New Roman" w:eastAsia="仿宋_GB2312" w:cs="Times New Roman"/>
          <w:color w:val="auto"/>
          <w:sz w:val="32"/>
          <w:szCs w:val="32"/>
        </w:rPr>
        <w:t>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整改期</w:t>
      </w:r>
      <w:r>
        <w:rPr>
          <w:rFonts w:hint="default" w:ascii="Times New Roman" w:hAnsi="Times New Roman" w:eastAsia="仿宋_GB2312" w:cs="Times New Roman"/>
          <w:color w:val="auto"/>
          <w:kern w:val="0"/>
          <w:sz w:val="32"/>
          <w:szCs w:val="32"/>
        </w:rPr>
        <w:t>内</w:t>
      </w:r>
      <w:r>
        <w:rPr>
          <w:rFonts w:hint="eastAsia" w:ascii="Times New Roman" w:hAnsi="Times New Roman" w:eastAsia="仿宋_GB2312" w:cs="Times New Roman"/>
          <w:color w:val="auto"/>
          <w:kern w:val="0"/>
          <w:sz w:val="32"/>
          <w:szCs w:val="32"/>
          <w:lang w:eastAsia="zh-CN"/>
        </w:rPr>
        <w:t>暂停</w:t>
      </w:r>
      <w:r>
        <w:rPr>
          <w:rFonts w:hint="default" w:ascii="Times New Roman" w:hAnsi="Times New Roman" w:eastAsia="仿宋_GB2312" w:cs="Times New Roman"/>
          <w:color w:val="auto"/>
          <w:kern w:val="0"/>
          <w:sz w:val="32"/>
          <w:szCs w:val="32"/>
        </w:rPr>
        <w:t>评价活动</w:t>
      </w:r>
      <w:r>
        <w:rPr>
          <w:rFonts w:hint="eastAsia" w:eastAsia="仿宋_GB2312" w:cs="Times New Roman"/>
          <w:color w:val="auto"/>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（一）未按国家职业技能标准或行业企业评价规范进行参评人员资格审核的；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kern w:val="2"/>
          <w:sz w:val="32"/>
          <w:szCs w:val="32"/>
        </w:rPr>
        <w:t>未按</w:t>
      </w:r>
      <w:r>
        <w:rPr>
          <w:rFonts w:hint="default" w:ascii="Times New Roman" w:hAnsi="Times New Roman" w:eastAsia="仿宋_GB2312" w:cs="Times New Roman"/>
          <w:color w:val="auto"/>
          <w:sz w:val="32"/>
          <w:szCs w:val="32"/>
        </w:rPr>
        <w:t>国家职业技能标准或行业企业评价规范</w:t>
      </w:r>
      <w:r>
        <w:rPr>
          <w:rFonts w:hint="eastAsia" w:eastAsia="仿宋_GB2312" w:cs="Times New Roman"/>
          <w:color w:val="auto"/>
          <w:sz w:val="32"/>
          <w:szCs w:val="32"/>
          <w:lang w:eastAsia="zh-CN"/>
        </w:rPr>
        <w:t>相关规定及</w:t>
      </w:r>
      <w:r>
        <w:rPr>
          <w:rFonts w:hint="default" w:ascii="Times New Roman" w:hAnsi="Times New Roman" w:eastAsia="仿宋_GB2312" w:cs="Times New Roman"/>
          <w:color w:val="auto"/>
          <w:kern w:val="2"/>
          <w:sz w:val="32"/>
          <w:szCs w:val="32"/>
          <w:lang w:eastAsia="zh-CN"/>
        </w:rPr>
        <w:t>职业</w:t>
      </w:r>
      <w:r>
        <w:rPr>
          <w:rFonts w:hint="default" w:ascii="Times New Roman" w:hAnsi="Times New Roman" w:eastAsia="仿宋_GB2312" w:cs="Times New Roman"/>
          <w:color w:val="auto"/>
          <w:kern w:val="2"/>
          <w:sz w:val="32"/>
          <w:szCs w:val="32"/>
        </w:rPr>
        <w:t>技能等级认定</w:t>
      </w:r>
      <w:r>
        <w:rPr>
          <w:rFonts w:hint="default" w:ascii="Times New Roman" w:hAnsi="Times New Roman" w:eastAsia="仿宋_GB2312" w:cs="Times New Roman"/>
          <w:color w:val="auto"/>
          <w:kern w:val="2"/>
          <w:sz w:val="32"/>
          <w:szCs w:val="32"/>
          <w:lang w:eastAsia="zh-CN"/>
        </w:rPr>
        <w:t>规定程序实施评价</w:t>
      </w:r>
      <w:r>
        <w:rPr>
          <w:rFonts w:hint="default" w:ascii="Times New Roman" w:hAnsi="Times New Roman" w:eastAsia="仿宋_GB2312" w:cs="Times New Roman"/>
          <w:color w:val="auto"/>
          <w:kern w:val="2"/>
          <w:sz w:val="32"/>
          <w:szCs w:val="32"/>
        </w:rPr>
        <w:t>活动的；</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（三）</w:t>
      </w:r>
      <w:r>
        <w:rPr>
          <w:rFonts w:hint="eastAsia" w:ascii="Times New Roman" w:hAnsi="Times New Roman" w:eastAsia="仿宋_GB2312" w:cs="Times New Roman"/>
          <w:b w:val="0"/>
          <w:bCs w:val="0"/>
          <w:color w:val="auto"/>
          <w:sz w:val="32"/>
          <w:szCs w:val="32"/>
          <w:lang w:eastAsia="zh-CN"/>
        </w:rPr>
        <w:t>对本机构发生发现的评价要情处理不及时、拖延误报的；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一年内无正当理由不开展</w:t>
      </w:r>
      <w:r>
        <w:rPr>
          <w:rFonts w:hint="default" w:ascii="Times New Roman" w:hAnsi="Times New Roman" w:eastAsia="仿宋_GB2312" w:cs="Times New Roman"/>
          <w:color w:val="auto"/>
          <w:kern w:val="0"/>
          <w:sz w:val="32"/>
          <w:szCs w:val="32"/>
          <w:lang w:eastAsia="zh-CN"/>
        </w:rPr>
        <w:t>职业</w:t>
      </w:r>
      <w:r>
        <w:rPr>
          <w:rFonts w:hint="default" w:ascii="Times New Roman" w:hAnsi="Times New Roman" w:eastAsia="仿宋_GB2312" w:cs="Times New Roman"/>
          <w:color w:val="auto"/>
          <w:kern w:val="0"/>
          <w:sz w:val="32"/>
          <w:szCs w:val="32"/>
        </w:rPr>
        <w:t>技能等级认定工作的；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违反本办法第</w:t>
      </w:r>
      <w:r>
        <w:rPr>
          <w:rFonts w:hint="eastAsia"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条规定</w:t>
      </w:r>
      <w:r>
        <w:rPr>
          <w:rFonts w:hint="eastAsia"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拒不改正或整改后再次违规的</w:t>
      </w:r>
      <w:r>
        <w:rPr>
          <w:rFonts w:hint="default" w:ascii="Times New Roman" w:hAnsi="Times New Roman" w:eastAsia="仿宋_GB2312" w:cs="Times New Roman"/>
          <w:color w:val="auto"/>
          <w:sz w:val="32"/>
          <w:szCs w:val="32"/>
          <w:lang w:val="en"/>
        </w:rPr>
        <w:t>；</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（六）存在</w:t>
      </w:r>
      <w:r>
        <w:rPr>
          <w:rFonts w:hint="eastAsia" w:ascii="Times New Roman" w:hAnsi="Times New Roman" w:eastAsia="仿宋_GB2312" w:cs="Times New Roman"/>
          <w:color w:val="auto"/>
          <w:sz w:val="32"/>
          <w:szCs w:val="32"/>
          <w:lang w:eastAsia="zh-CN"/>
        </w:rPr>
        <w:t>夸大宣传等违规行为</w:t>
      </w:r>
      <w:r>
        <w:rPr>
          <w:rFonts w:hint="eastAsia"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w:t>
      </w:r>
    </w:p>
    <w:p>
      <w:pPr>
        <w:snapToGrid w:val="0"/>
        <w:spacing w:line="580" w:lineRule="exact"/>
        <w:ind w:firstLine="707" w:firstLineChars="221"/>
        <w:rPr>
          <w:rFonts w:hint="default"/>
          <w:color w:val="auto"/>
          <w:lang w:eastAsia="zh-CN"/>
        </w:rPr>
      </w:pPr>
      <w:r>
        <w:rPr>
          <w:rFonts w:hint="eastAsia" w:eastAsia="仿宋_GB2312" w:cs="Times New Roman"/>
          <w:b w:val="0"/>
          <w:bCs w:val="0"/>
          <w:color w:val="auto"/>
          <w:kern w:val="0"/>
          <w:sz w:val="32"/>
          <w:szCs w:val="32"/>
          <w:lang w:eastAsia="zh-CN"/>
        </w:rPr>
        <w:t>存在</w:t>
      </w:r>
      <w:r>
        <w:rPr>
          <w:rFonts w:hint="default" w:ascii="Times New Roman" w:hAnsi="Times New Roman" w:eastAsia="仿宋_GB2312" w:cs="Times New Roman"/>
          <w:b w:val="0"/>
          <w:bCs w:val="0"/>
          <w:color w:val="auto"/>
          <w:kern w:val="0"/>
          <w:sz w:val="32"/>
          <w:szCs w:val="32"/>
        </w:rPr>
        <w:t>第</w:t>
      </w:r>
      <w:r>
        <w:rPr>
          <w:rFonts w:hint="eastAsia" w:eastAsia="仿宋_GB2312" w:cs="Times New Roman"/>
          <w:b w:val="0"/>
          <w:bCs w:val="0"/>
          <w:color w:val="auto"/>
          <w:kern w:val="0"/>
          <w:sz w:val="32"/>
          <w:szCs w:val="32"/>
          <w:lang w:eastAsia="zh-CN"/>
        </w:rPr>
        <w:t>（一）、（二）、（六）</w:t>
      </w:r>
      <w:r>
        <w:rPr>
          <w:rFonts w:hint="default" w:ascii="Times New Roman" w:hAnsi="Times New Roman" w:eastAsia="仿宋_GB2312" w:cs="Times New Roman"/>
          <w:b w:val="0"/>
          <w:bCs w:val="0"/>
          <w:color w:val="auto"/>
          <w:kern w:val="0"/>
          <w:sz w:val="32"/>
          <w:szCs w:val="32"/>
        </w:rPr>
        <w:t>项</w:t>
      </w:r>
      <w:r>
        <w:rPr>
          <w:rFonts w:hint="eastAsia" w:eastAsia="仿宋_GB2312" w:cs="Times New Roman"/>
          <w:color w:val="auto"/>
          <w:kern w:val="0"/>
          <w:sz w:val="32"/>
          <w:szCs w:val="32"/>
          <w:lang w:eastAsia="zh-CN"/>
        </w:rPr>
        <w:t>情形且</w:t>
      </w:r>
      <w:r>
        <w:rPr>
          <w:rFonts w:hint="eastAsia" w:ascii="Times New Roman" w:hAnsi="Times New Roman" w:eastAsia="仿宋_GB2312" w:cs="Times New Roman"/>
          <w:color w:val="auto"/>
          <w:sz w:val="32"/>
          <w:szCs w:val="32"/>
          <w:lang w:eastAsia="zh-CN"/>
        </w:rPr>
        <w:t>影响到评价质量的</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同时</w:t>
      </w:r>
      <w:r>
        <w:rPr>
          <w:rFonts w:hint="eastAsia" w:ascii="Times New Roman" w:hAnsi="Times New Roman" w:eastAsia="仿宋_GB2312" w:cs="Times New Roman"/>
          <w:color w:val="auto"/>
          <w:sz w:val="32"/>
          <w:szCs w:val="32"/>
          <w:lang w:eastAsia="zh-CN"/>
        </w:rPr>
        <w:t>取消</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评价结果、宣布</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证书作废、撤销</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上传证书数据</w:t>
      </w:r>
      <w:r>
        <w:rPr>
          <w:rFonts w:hint="eastAsia" w:eastAsia="仿宋_GB2312" w:cs="Times New Roman"/>
          <w:color w:val="auto"/>
          <w:sz w:val="32"/>
          <w:szCs w:val="32"/>
          <w:lang w:eastAsia="zh-CN"/>
        </w:rPr>
        <w:t>，</w:t>
      </w:r>
      <w:r>
        <w:rPr>
          <w:rFonts w:hint="eastAsia" w:eastAsia="仿宋_GB2312" w:cs="Times New Roman"/>
          <w:b w:val="0"/>
          <w:bCs w:val="0"/>
          <w:color w:val="auto"/>
          <w:sz w:val="32"/>
          <w:szCs w:val="32"/>
          <w:lang w:eastAsia="zh-CN"/>
        </w:rPr>
        <w:t>追回已发放的相应补贴资金</w:t>
      </w:r>
      <w:r>
        <w:rPr>
          <w:rFonts w:hint="eastAsia" w:eastAsia="仿宋_GB2312" w:cs="Times New Roman"/>
          <w:color w:val="auto"/>
          <w:sz w:val="32"/>
          <w:szCs w:val="32"/>
          <w:lang w:eastAsia="zh-CN"/>
        </w:rPr>
        <w:t>。</w:t>
      </w:r>
    </w:p>
    <w:p>
      <w:pPr>
        <w:keepNext w:val="0"/>
        <w:keepLines w:val="0"/>
        <w:pageBreakBefore w:val="0"/>
        <w:numPr>
          <w:ilvl w:val="-1"/>
          <w:numId w:val="0"/>
        </w:numPr>
        <w:kinsoku/>
        <w:wordWrap/>
        <w:overflowPunct/>
        <w:bidi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eastAsia="黑体" w:cs="Times New Roman"/>
          <w:color w:val="auto"/>
          <w:sz w:val="32"/>
          <w:szCs w:val="32"/>
          <w:lang w:val="en-US" w:eastAsia="zh-CN"/>
        </w:rPr>
        <w:t>第六条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评价机构在开展</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技能等级认定过程中有下列</w:t>
      </w:r>
      <w:r>
        <w:rPr>
          <w:rFonts w:hint="eastAsia" w:eastAsia="仿宋_GB2312" w:cs="Times New Roman"/>
          <w:color w:val="auto"/>
          <w:sz w:val="32"/>
          <w:szCs w:val="32"/>
          <w:lang w:val="en-US" w:eastAsia="zh-CN"/>
        </w:rPr>
        <w:t>情形</w:t>
      </w:r>
      <w:r>
        <w:rPr>
          <w:rFonts w:hint="default" w:ascii="Times New Roman" w:hAnsi="Times New Roman" w:eastAsia="仿宋_GB2312" w:cs="Times New Roman"/>
          <w:color w:val="auto"/>
          <w:sz w:val="32"/>
          <w:szCs w:val="32"/>
        </w:rPr>
        <w:t>之一的，</w:t>
      </w:r>
      <w:r>
        <w:rPr>
          <w:rFonts w:hint="eastAsia" w:eastAsia="仿宋_GB2312" w:cs="Times New Roman"/>
          <w:color w:val="auto"/>
          <w:sz w:val="32"/>
          <w:szCs w:val="32"/>
          <w:lang w:eastAsia="zh-CN"/>
        </w:rPr>
        <w:t>终止其开展</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sz w:val="32"/>
          <w:szCs w:val="32"/>
        </w:rPr>
        <w:t>技能等级认定，3年内不再受理该机构及其法定代表人举办的其他评价机构申请</w:t>
      </w:r>
      <w:r>
        <w:rPr>
          <w:rFonts w:hint="eastAsia" w:eastAsia="仿宋_GB2312" w:cs="Times New Roman"/>
          <w:color w:val="auto"/>
          <w:sz w:val="32"/>
          <w:szCs w:val="32"/>
          <w:lang w:val="en"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eastAsia" w:eastAsia="仿宋_GB2312" w:cs="Times New Roman"/>
          <w:color w:val="auto"/>
          <w:sz w:val="32"/>
          <w:szCs w:val="32"/>
          <w:lang w:eastAsia="zh-CN"/>
        </w:rPr>
        <w:t>超</w:t>
      </w:r>
      <w:r>
        <w:rPr>
          <w:rFonts w:hint="default" w:ascii="Times New Roman" w:hAnsi="Times New Roman" w:eastAsia="仿宋_GB2312" w:cs="Times New Roman"/>
          <w:color w:val="auto"/>
          <w:sz w:val="32"/>
          <w:szCs w:val="32"/>
        </w:rPr>
        <w:t>范围</w:t>
      </w:r>
      <w:r>
        <w:rPr>
          <w:rFonts w:hint="eastAsia" w:eastAsia="仿宋_GB2312" w:cs="Times New Roman"/>
          <w:color w:val="auto"/>
          <w:sz w:val="32"/>
          <w:szCs w:val="32"/>
          <w:lang w:eastAsia="zh-CN"/>
        </w:rPr>
        <w:t>（包括职业、工种、等级、区域）</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职业</w:t>
      </w:r>
      <w:r>
        <w:rPr>
          <w:rFonts w:hint="default" w:ascii="Times New Roman" w:hAnsi="Times New Roman" w:eastAsia="仿宋_GB2312" w:cs="Times New Roman"/>
          <w:color w:val="auto"/>
          <w:kern w:val="0"/>
          <w:sz w:val="32"/>
          <w:szCs w:val="32"/>
        </w:rPr>
        <w:t>技能等级认定</w:t>
      </w:r>
      <w:r>
        <w:rPr>
          <w:rFonts w:hint="default" w:ascii="Times New Roman" w:hAnsi="Times New Roman" w:eastAsia="仿宋_GB2312" w:cs="Times New Roman"/>
          <w:color w:val="auto"/>
          <w:sz w:val="32"/>
          <w:szCs w:val="32"/>
        </w:rPr>
        <w:t>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）将机构的评价资质（实施权）委托或转让他人的；</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（三）</w:t>
      </w:r>
      <w:r>
        <w:rPr>
          <w:rFonts w:hint="eastAsia" w:ascii="Times New Roman" w:hAnsi="Times New Roman" w:eastAsia="仿宋_GB2312" w:cs="Times New Roman"/>
          <w:color w:val="auto"/>
          <w:sz w:val="32"/>
          <w:szCs w:val="32"/>
          <w:lang w:eastAsia="zh-CN"/>
        </w:rPr>
        <w:t>考场秩序混乱、有组织舞弊或证书数据造假的；</w:t>
      </w:r>
    </w:p>
    <w:p>
      <w:pPr>
        <w:snapToGrid w:val="0"/>
        <w:spacing w:line="580" w:lineRule="exact"/>
        <w:ind w:firstLine="707" w:firstLineChars="221"/>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四</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伪造试卷、不考试就发证、滥发倒卖证书等行为的；</w:t>
      </w:r>
    </w:p>
    <w:p>
      <w:pPr>
        <w:snapToGrid w:val="0"/>
        <w:spacing w:line="580" w:lineRule="exact"/>
        <w:ind w:firstLine="707" w:firstLineChars="221"/>
        <w:rPr>
          <w:rFonts w:hint="eastAsia" w:ascii="Times New Roman" w:hAnsi="Times New Roman" w:eastAsia="仿宋_GB2312" w:cs="Times New Roman"/>
          <w:color w:val="auto"/>
          <w:sz w:val="32"/>
          <w:szCs w:val="32"/>
          <w:lang w:eastAsia="zh-CN"/>
        </w:rPr>
      </w:pPr>
      <w:r>
        <w:rPr>
          <w:rFonts w:hint="default" w:eastAsia="仿宋_GB2312"/>
          <w:color w:val="auto"/>
          <w:sz w:val="32"/>
          <w:szCs w:val="32"/>
          <w:lang w:eastAsia="zh-CN"/>
        </w:rPr>
        <w:t>（五）</w:t>
      </w:r>
      <w:r>
        <w:rPr>
          <w:rFonts w:hint="eastAsia" w:ascii="Times New Roman" w:hAnsi="Times New Roman" w:eastAsia="仿宋_GB2312" w:cs="Times New Roman"/>
          <w:color w:val="auto"/>
          <w:sz w:val="32"/>
          <w:szCs w:val="32"/>
          <w:lang w:eastAsia="zh-CN"/>
        </w:rPr>
        <w:t>提供虚假承诺、虚假材料</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拒绝</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阻挠监管部门监督检查</w:t>
      </w:r>
      <w:r>
        <w:rPr>
          <w:rFonts w:hint="eastAsia"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w:t>
      </w:r>
    </w:p>
    <w:p>
      <w:pPr>
        <w:snapToGrid w:val="0"/>
        <w:spacing w:line="580" w:lineRule="exact"/>
        <w:ind w:firstLine="707" w:firstLineChars="221"/>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（六）</w:t>
      </w:r>
      <w:r>
        <w:rPr>
          <w:rFonts w:hint="eastAsia" w:eastAsia="仿宋_GB2312"/>
          <w:color w:val="auto"/>
          <w:sz w:val="32"/>
          <w:szCs w:val="32"/>
          <w:lang w:eastAsia="zh-CN"/>
        </w:rPr>
        <w:t>存在虚假宣传或</w:t>
      </w:r>
      <w:r>
        <w:rPr>
          <w:rFonts w:hint="eastAsia" w:eastAsia="仿宋_GB2312" w:cs="Times New Roman"/>
          <w:color w:val="auto"/>
          <w:sz w:val="32"/>
          <w:szCs w:val="32"/>
          <w:lang w:eastAsia="zh-CN"/>
        </w:rPr>
        <w:t>利用考生信息、证书信息牟利的；</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制发证书</w:t>
      </w:r>
      <w:r>
        <w:rPr>
          <w:rFonts w:hint="default" w:ascii="Times New Roman" w:hAnsi="Times New Roman" w:eastAsia="仿宋_GB2312" w:cs="Times New Roman"/>
          <w:color w:val="auto"/>
          <w:sz w:val="32"/>
          <w:szCs w:val="32"/>
        </w:rPr>
        <w:t>或宣传时违规使用国徽和行政机关标志、违规使用“中华人民共和国”</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“中国”</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“全国”</w:t>
      </w:r>
      <w:r>
        <w:rPr>
          <w:rFonts w:hint="eastAsia" w:eastAsia="仿宋_GB2312" w:cs="Times New Roman"/>
          <w:color w:val="auto"/>
          <w:sz w:val="32"/>
          <w:szCs w:val="32"/>
          <w:lang w:eastAsia="zh-CN"/>
        </w:rPr>
        <w:t>、“职业资格”、“人员资格”、“职业技能鉴定”</w:t>
      </w:r>
      <w:r>
        <w:rPr>
          <w:rFonts w:hint="default" w:ascii="Times New Roman" w:hAnsi="Times New Roman" w:eastAsia="仿宋_GB2312" w:cs="Times New Roman"/>
          <w:color w:val="auto"/>
          <w:sz w:val="32"/>
          <w:szCs w:val="32"/>
        </w:rPr>
        <w:t>等字样</w:t>
      </w:r>
      <w:r>
        <w:rPr>
          <w:rFonts w:hint="eastAsia" w:eastAsia="仿宋_GB2312" w:cs="Times New Roman"/>
          <w:color w:val="auto"/>
          <w:sz w:val="32"/>
          <w:szCs w:val="32"/>
          <w:lang w:eastAsia="zh-CN"/>
        </w:rPr>
        <w:t>及其他不规范制发证书</w:t>
      </w:r>
      <w:r>
        <w:rPr>
          <w:rFonts w:hint="default" w:ascii="Times New Roman" w:hAnsi="Times New Roman" w:eastAsia="仿宋_GB2312" w:cs="Times New Roman"/>
          <w:color w:val="auto"/>
          <w:sz w:val="32"/>
          <w:szCs w:val="32"/>
        </w:rPr>
        <w:t>的</w:t>
      </w:r>
      <w:r>
        <w:rPr>
          <w:rFonts w:hint="eastAsia" w:eastAsia="仿宋_GB2312" w:cs="Times New Roman"/>
          <w:color w:val="auto"/>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违反本办法第</w:t>
      </w:r>
      <w:r>
        <w:rPr>
          <w:rFonts w:hint="eastAsia"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条规定</w:t>
      </w:r>
      <w:r>
        <w:rPr>
          <w:rFonts w:hint="eastAsia"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拒不改正或整改后再次违规的</w:t>
      </w:r>
      <w:r>
        <w:rPr>
          <w:rFonts w:hint="default" w:ascii="Times New Roman" w:hAnsi="Times New Roman" w:eastAsia="仿宋_GB2312" w:cs="Times New Roman"/>
          <w:color w:val="auto"/>
          <w:sz w:val="32"/>
          <w:szCs w:val="32"/>
          <w:lang w:val="en"/>
        </w:rPr>
        <w:t>；</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出现</w:t>
      </w:r>
      <w:r>
        <w:rPr>
          <w:rFonts w:hint="eastAsia" w:ascii="Times New Roman" w:hAnsi="Times New Roman" w:eastAsia="仿宋_GB2312" w:cs="Times New Roman"/>
          <w:color w:val="auto"/>
          <w:sz w:val="32"/>
          <w:szCs w:val="32"/>
          <w:lang w:eastAsia="zh-CN"/>
        </w:rPr>
        <w:t>隐瞒谎报评价要情等</w:t>
      </w:r>
      <w:r>
        <w:rPr>
          <w:rFonts w:hint="default" w:ascii="Times New Roman" w:hAnsi="Times New Roman" w:eastAsia="仿宋_GB2312" w:cs="Times New Roman"/>
          <w:color w:val="auto"/>
          <w:sz w:val="32"/>
          <w:szCs w:val="32"/>
        </w:rPr>
        <w:t>其他违规行为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严重影响评价质量或情节严重造成重大社会不良影响的</w:t>
      </w:r>
      <w:r>
        <w:rPr>
          <w:rFonts w:hint="eastAsia" w:eastAsia="仿宋_GB2312" w:cs="Times New Roman"/>
          <w:color w:val="auto"/>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存在第（一）至（五）</w:t>
      </w:r>
      <w:r>
        <w:rPr>
          <w:rFonts w:hint="default" w:ascii="Times New Roman" w:hAnsi="Times New Roman" w:eastAsia="仿宋_GB2312" w:cs="Times New Roman"/>
          <w:b w:val="0"/>
          <w:bCs w:val="0"/>
          <w:color w:val="auto"/>
          <w:kern w:val="0"/>
          <w:sz w:val="32"/>
          <w:szCs w:val="32"/>
        </w:rPr>
        <w:t>项</w:t>
      </w:r>
      <w:r>
        <w:rPr>
          <w:rFonts w:hint="eastAsia" w:eastAsia="仿宋_GB2312" w:cs="Times New Roman"/>
          <w:color w:val="auto"/>
          <w:kern w:val="0"/>
          <w:sz w:val="32"/>
          <w:szCs w:val="32"/>
          <w:lang w:eastAsia="zh-CN"/>
        </w:rPr>
        <w:t>情形</w:t>
      </w:r>
      <w:r>
        <w:rPr>
          <w:rFonts w:hint="default" w:ascii="Times New Roman" w:hAnsi="Times New Roman" w:eastAsia="仿宋_GB2312" w:cs="Times New Roman"/>
          <w:color w:val="auto"/>
          <w:kern w:val="0"/>
          <w:sz w:val="32"/>
          <w:szCs w:val="32"/>
        </w:rPr>
        <w:t>的，</w:t>
      </w:r>
      <w:r>
        <w:rPr>
          <w:rFonts w:hint="eastAsia" w:eastAsia="仿宋_GB2312" w:cs="Times New Roman"/>
          <w:color w:val="auto"/>
          <w:kern w:val="0"/>
          <w:sz w:val="32"/>
          <w:szCs w:val="32"/>
          <w:lang w:eastAsia="zh-CN"/>
        </w:rPr>
        <w:t>同时</w:t>
      </w:r>
      <w:r>
        <w:rPr>
          <w:rFonts w:hint="eastAsia" w:ascii="Times New Roman" w:hAnsi="Times New Roman" w:eastAsia="仿宋_GB2312" w:cs="Times New Roman"/>
          <w:color w:val="auto"/>
          <w:sz w:val="32"/>
          <w:szCs w:val="32"/>
          <w:lang w:eastAsia="zh-CN"/>
        </w:rPr>
        <w:t>取消</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评价结果、宣布</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证书作废、撤销</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上传证书数据</w:t>
      </w:r>
      <w:r>
        <w:rPr>
          <w:rFonts w:hint="eastAsia" w:eastAsia="仿宋_GB2312" w:cs="Times New Roman"/>
          <w:color w:val="auto"/>
          <w:sz w:val="32"/>
          <w:szCs w:val="32"/>
          <w:lang w:eastAsia="zh-CN"/>
        </w:rPr>
        <w:t>，</w:t>
      </w:r>
      <w:r>
        <w:rPr>
          <w:rFonts w:hint="eastAsia" w:eastAsia="仿宋_GB2312" w:cs="Times New Roman"/>
          <w:b w:val="0"/>
          <w:bCs w:val="0"/>
          <w:color w:val="auto"/>
          <w:sz w:val="32"/>
          <w:szCs w:val="32"/>
          <w:lang w:eastAsia="zh-CN"/>
        </w:rPr>
        <w:t>追回已发放的相应补贴资金</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rPr>
        <w:t>质量督导员有下列行为之一的，由</w:t>
      </w:r>
      <w:r>
        <w:rPr>
          <w:rFonts w:hint="eastAsia" w:ascii="Times New Roman" w:hAnsi="Times New Roman" w:eastAsia="仿宋_GB2312" w:cs="Times New Roman"/>
          <w:color w:val="auto"/>
          <w:kern w:val="0"/>
          <w:sz w:val="32"/>
          <w:szCs w:val="32"/>
          <w:lang w:eastAsia="zh-CN"/>
        </w:rPr>
        <w:t>督导资格聘任机构暂停其督导工作</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拒不改正或情节严重的，取消其督导工作资格，3年内不得参与评价督导工作</w:t>
      </w:r>
      <w:r>
        <w:rPr>
          <w:rFonts w:hint="eastAsia" w:eastAsia="仿宋_GB2312" w:cs="Times New Roman"/>
          <w:color w:val="auto"/>
          <w:kern w:val="0"/>
          <w:sz w:val="32"/>
          <w:szCs w:val="32"/>
          <w:lang w:eastAsia="zh-CN"/>
        </w:rPr>
        <w:t>：</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（一）督导过程中，擅离职守，从事与督导工作无关活动的；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（二）对作弊等违规行为不及时制止、上报，或为参评人员作弊提供条件的；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（三）利用职权，进行索贿、受贿、以权谋私的；</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（四）出现其他违规行为的。</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 xml:space="preserve">条 </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除质量督导员外的</w:t>
      </w:r>
      <w:r>
        <w:rPr>
          <w:rFonts w:hint="default" w:ascii="Times New Roman" w:hAnsi="Times New Roman" w:eastAsia="仿宋_GB2312" w:cs="Times New Roman"/>
          <w:color w:val="auto"/>
          <w:kern w:val="0"/>
          <w:sz w:val="32"/>
          <w:szCs w:val="32"/>
          <w:lang w:val="en-US" w:eastAsia="zh-CN"/>
        </w:rPr>
        <w:t>其他</w:t>
      </w:r>
      <w:r>
        <w:rPr>
          <w:rFonts w:hint="eastAsia" w:ascii="Times New Roman" w:hAnsi="Times New Roman" w:eastAsia="仿宋_GB2312" w:cs="Times New Roman"/>
          <w:color w:val="auto"/>
          <w:kern w:val="0"/>
          <w:sz w:val="32"/>
          <w:szCs w:val="32"/>
          <w:lang w:val="en-US" w:eastAsia="zh-CN"/>
        </w:rPr>
        <w:t>参与技能等级认定相关</w:t>
      </w:r>
      <w:r>
        <w:rPr>
          <w:rFonts w:hint="default" w:ascii="Times New Roman" w:hAnsi="Times New Roman" w:eastAsia="仿宋_GB2312" w:cs="Times New Roman"/>
          <w:color w:val="auto"/>
          <w:kern w:val="0"/>
          <w:sz w:val="32"/>
          <w:szCs w:val="32"/>
          <w:lang w:val="en-US" w:eastAsia="zh-CN"/>
        </w:rPr>
        <w:t>工作人员有</w:t>
      </w:r>
      <w:r>
        <w:rPr>
          <w:rFonts w:hint="eastAsia" w:eastAsia="仿宋_GB2312" w:cs="Times New Roman"/>
          <w:color w:val="auto"/>
          <w:kern w:val="0"/>
          <w:sz w:val="32"/>
          <w:szCs w:val="32"/>
          <w:lang w:val="en-US" w:eastAsia="zh-CN"/>
        </w:rPr>
        <w:t>本办法</w:t>
      </w:r>
      <w:r>
        <w:rPr>
          <w:rFonts w:hint="default" w:ascii="Times New Roman" w:hAnsi="Times New Roman" w:eastAsia="仿宋_GB2312" w:cs="Times New Roman"/>
          <w:color w:val="auto"/>
          <w:kern w:val="0"/>
          <w:sz w:val="32"/>
          <w:szCs w:val="32"/>
          <w:lang w:val="en-US" w:eastAsia="zh-CN"/>
        </w:rPr>
        <w:t>第</w:t>
      </w:r>
      <w:r>
        <w:rPr>
          <w:rFonts w:hint="eastAsia" w:ascii="Times New Roman" w:hAnsi="Times New Roman" w:eastAsia="仿宋_GB2312" w:cs="Times New Roman"/>
          <w:color w:val="auto"/>
          <w:kern w:val="0"/>
          <w:sz w:val="32"/>
          <w:szCs w:val="32"/>
          <w:lang w:val="en-US" w:eastAsia="zh-CN"/>
        </w:rPr>
        <w:t>七</w:t>
      </w:r>
      <w:r>
        <w:rPr>
          <w:rFonts w:hint="default" w:ascii="Times New Roman" w:hAnsi="Times New Roman" w:eastAsia="仿宋_GB2312" w:cs="Times New Roman"/>
          <w:color w:val="auto"/>
          <w:kern w:val="0"/>
          <w:sz w:val="32"/>
          <w:szCs w:val="32"/>
          <w:lang w:val="en-US" w:eastAsia="zh-CN"/>
        </w:rPr>
        <w:t>条或下列行为之一的</w:t>
      </w:r>
      <w:r>
        <w:rPr>
          <w:rFonts w:hint="default" w:ascii="Times New Roman" w:hAnsi="Times New Roman" w:eastAsia="仿宋_GB2312" w:cs="Times New Roman"/>
          <w:color w:val="auto"/>
          <w:kern w:val="0"/>
          <w:sz w:val="32"/>
          <w:szCs w:val="32"/>
        </w:rPr>
        <w:t>，由评价机构依据相应规定</w:t>
      </w:r>
      <w:r>
        <w:rPr>
          <w:rFonts w:hint="eastAsia" w:ascii="Times New Roman" w:hAnsi="Times New Roman" w:eastAsia="仿宋_GB2312" w:cs="Times New Roman"/>
          <w:color w:val="auto"/>
          <w:kern w:val="0"/>
          <w:sz w:val="32"/>
          <w:szCs w:val="32"/>
          <w:lang w:eastAsia="zh-CN"/>
        </w:rPr>
        <w:t>进行</w:t>
      </w:r>
      <w:r>
        <w:rPr>
          <w:rFonts w:hint="default" w:ascii="Times New Roman" w:hAnsi="Times New Roman" w:eastAsia="仿宋_GB2312" w:cs="Times New Roman"/>
          <w:color w:val="auto"/>
          <w:kern w:val="0"/>
          <w:sz w:val="32"/>
          <w:szCs w:val="32"/>
        </w:rPr>
        <w:t>处理</w:t>
      </w:r>
      <w:r>
        <w:rPr>
          <w:rFonts w:hint="eastAsia" w:ascii="Times New Roman" w:hAnsi="Times New Roman" w:eastAsia="仿宋_GB2312" w:cs="Times New Roman"/>
          <w:color w:val="auto"/>
          <w:kern w:val="0"/>
          <w:sz w:val="32"/>
          <w:szCs w:val="32"/>
          <w:lang w:eastAsia="zh-CN"/>
        </w:rPr>
        <w:t>，并向</w:t>
      </w:r>
      <w:r>
        <w:rPr>
          <w:rFonts w:hint="default" w:eastAsia="仿宋_GB2312" w:cs="Times New Roman"/>
          <w:color w:val="auto"/>
          <w:kern w:val="0"/>
          <w:sz w:val="32"/>
          <w:szCs w:val="32"/>
          <w:lang w:val="en" w:eastAsia="zh-CN"/>
        </w:rPr>
        <w:t>市职业技能鉴定指导中心</w:t>
      </w:r>
      <w:r>
        <w:rPr>
          <w:rFonts w:hint="eastAsia" w:ascii="Times New Roman" w:hAnsi="Times New Roman" w:eastAsia="仿宋_GB2312" w:cs="Times New Roman"/>
          <w:color w:val="auto"/>
          <w:kern w:val="0"/>
          <w:sz w:val="32"/>
          <w:szCs w:val="32"/>
          <w:lang w:eastAsia="zh-CN"/>
        </w:rPr>
        <w:t>报</w:t>
      </w:r>
      <w:r>
        <w:rPr>
          <w:rFonts w:hint="eastAsia" w:eastAsia="仿宋_GB2312" w:cs="Times New Roman"/>
          <w:color w:val="auto"/>
          <w:kern w:val="0"/>
          <w:sz w:val="32"/>
          <w:szCs w:val="32"/>
          <w:lang w:eastAsia="zh-CN"/>
        </w:rPr>
        <w:t>告：</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（一）对参评人员资格审查不严，纵容参评人员违规报名，或协助参评人员伪造申报资料或证件的；</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（二）违反</w:t>
      </w:r>
      <w:r>
        <w:rPr>
          <w:rFonts w:hint="eastAsia" w:ascii="Times New Roman" w:hAnsi="Times New Roman" w:eastAsia="仿宋_GB2312" w:cs="Times New Roman"/>
          <w:color w:val="auto"/>
          <w:kern w:val="0"/>
          <w:sz w:val="32"/>
          <w:szCs w:val="32"/>
          <w:lang w:eastAsia="zh-CN"/>
        </w:rPr>
        <w:t>《天津市职业技能等级认定工作管理办法》等规定的</w:t>
      </w:r>
      <w:r>
        <w:rPr>
          <w:rFonts w:hint="default" w:ascii="Times New Roman" w:hAnsi="Times New Roman" w:eastAsia="仿宋_GB2312" w:cs="Times New Roman"/>
          <w:color w:val="auto"/>
          <w:kern w:val="0"/>
          <w:sz w:val="32"/>
          <w:szCs w:val="32"/>
        </w:rPr>
        <w:t>考务管理程序，对</w:t>
      </w:r>
      <w:r>
        <w:rPr>
          <w:rFonts w:hint="default" w:ascii="Times New Roman" w:hAnsi="Times New Roman" w:eastAsia="仿宋_GB2312" w:cs="Times New Roman"/>
          <w:color w:val="auto"/>
          <w:kern w:val="0"/>
          <w:sz w:val="32"/>
          <w:szCs w:val="32"/>
          <w:lang w:eastAsia="zh-CN"/>
        </w:rPr>
        <w:t>职业</w:t>
      </w:r>
      <w:r>
        <w:rPr>
          <w:rFonts w:hint="default" w:ascii="Times New Roman" w:hAnsi="Times New Roman" w:eastAsia="仿宋_GB2312" w:cs="Times New Roman"/>
          <w:color w:val="auto"/>
          <w:kern w:val="0"/>
          <w:sz w:val="32"/>
          <w:szCs w:val="32"/>
        </w:rPr>
        <w:t>技能等级认定工作造成影响的；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（三）偷换、涂改、编造参评人员信息材料、考试原始记录、评价成绩等材料，或在上述材料中弄虚作假的；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（四）违反保密规定，造成泄密事件发生的；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（五）在试卷提取、阅卷评分、成绩登统等过程中，因违规失职造成评价结果出现重大错误的；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（六）拒不配合或干扰监管部门监督检查的；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（七）出现其他违规行为的。</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eastAsia="仿宋_GB2312" w:cs="Times New Roman"/>
          <w:color w:val="auto"/>
          <w:kern w:val="0"/>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参评人员有下列行为之一的，终止其继续参加评价活动，取消本次评价资格</w:t>
      </w:r>
      <w:r>
        <w:rPr>
          <w:rFonts w:hint="eastAsia" w:ascii="Times New Roman" w:hAnsi="Times New Roman" w:eastAsia="仿宋_GB2312" w:cs="Times New Roman"/>
          <w:color w:val="auto"/>
          <w:sz w:val="32"/>
          <w:szCs w:val="32"/>
          <w:lang w:eastAsia="zh-CN"/>
        </w:rPr>
        <w:t>、宣布</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证书作废、撤销</w:t>
      </w:r>
      <w:r>
        <w:rPr>
          <w:rFonts w:hint="eastAsia" w:eastAsia="仿宋_GB2312" w:cs="Times New Roman"/>
          <w:color w:val="auto"/>
          <w:sz w:val="32"/>
          <w:szCs w:val="32"/>
          <w:lang w:eastAsia="zh-CN"/>
        </w:rPr>
        <w:t>相应</w:t>
      </w:r>
      <w:r>
        <w:rPr>
          <w:rFonts w:hint="eastAsia" w:ascii="Times New Roman" w:hAnsi="Times New Roman" w:eastAsia="仿宋_GB2312" w:cs="Times New Roman"/>
          <w:color w:val="auto"/>
          <w:sz w:val="32"/>
          <w:szCs w:val="32"/>
          <w:lang w:eastAsia="zh-CN"/>
        </w:rPr>
        <w:t>上传证书数据</w:t>
      </w:r>
      <w:r>
        <w:rPr>
          <w:rFonts w:hint="eastAsia" w:eastAsia="仿宋_GB2312" w:cs="Times New Roman"/>
          <w:color w:val="auto"/>
          <w:sz w:val="32"/>
          <w:szCs w:val="32"/>
          <w:lang w:eastAsia="zh-CN"/>
        </w:rPr>
        <w:t>，</w:t>
      </w:r>
      <w:r>
        <w:rPr>
          <w:rFonts w:hint="eastAsia" w:eastAsia="仿宋_GB2312" w:cs="Times New Roman"/>
          <w:b w:val="0"/>
          <w:bCs w:val="0"/>
          <w:color w:val="auto"/>
          <w:sz w:val="32"/>
          <w:szCs w:val="32"/>
          <w:lang w:eastAsia="zh-CN"/>
        </w:rPr>
        <w:t>追回已发放的相应补贴资金</w:t>
      </w:r>
      <w:r>
        <w:rPr>
          <w:rFonts w:hint="eastAsia" w:eastAsia="仿宋_GB2312" w:cs="Times New Roman"/>
          <w:color w:val="auto"/>
          <w:kern w:val="0"/>
          <w:sz w:val="32"/>
          <w:szCs w:val="32"/>
          <w:lang w:eastAsia="zh-CN"/>
        </w:rPr>
        <w:t>：</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rPr>
        <w:t>）抄袭或协助他人抄袭的；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二</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携带</w:t>
      </w:r>
      <w:r>
        <w:rPr>
          <w:rFonts w:hint="default" w:ascii="Times New Roman" w:hAnsi="Times New Roman" w:eastAsia="仿宋_GB2312" w:cs="Times New Roman"/>
          <w:color w:val="auto"/>
          <w:kern w:val="0"/>
          <w:sz w:val="32"/>
          <w:szCs w:val="32"/>
        </w:rPr>
        <w:t>禁携物品进入考场</w:t>
      </w:r>
      <w:r>
        <w:rPr>
          <w:rFonts w:hint="eastAsia" w:ascii="Times New Roman" w:hAnsi="Times New Roman" w:eastAsia="仿宋_GB2312" w:cs="Times New Roman"/>
          <w:color w:val="auto"/>
          <w:kern w:val="0"/>
          <w:sz w:val="32"/>
          <w:szCs w:val="32"/>
          <w:lang w:eastAsia="zh-CN"/>
        </w:rPr>
        <w:t>、实施影响考场秩序或妨碍工作人员正常工作的行为，经提醒仍不改正的</w:t>
      </w:r>
      <w:r>
        <w:rPr>
          <w:rFonts w:hint="default" w:ascii="Times New Roman" w:hAnsi="Times New Roman" w:eastAsia="仿宋_GB2312" w:cs="Times New Roman"/>
          <w:color w:val="auto"/>
          <w:kern w:val="0"/>
          <w:sz w:val="32"/>
          <w:szCs w:val="32"/>
        </w:rPr>
        <w:t>；</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rPr>
        <w:t>）通过虚假承诺、提供虚假材料等非正当手段取得参加评价资格或由他人冒名顶替参加评价或替他人参加评价的；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）窃取、故意毁坏试卷</w:t>
      </w:r>
      <w:r>
        <w:rPr>
          <w:rFonts w:hint="eastAsia" w:eastAsia="仿宋_GB2312" w:cs="Times New Roman"/>
          <w:color w:val="auto"/>
          <w:kern w:val="0"/>
          <w:sz w:val="32"/>
          <w:szCs w:val="32"/>
          <w:lang w:eastAsia="zh-CN"/>
        </w:rPr>
        <w:t>（作品、考件）</w:t>
      </w:r>
      <w:r>
        <w:rPr>
          <w:rFonts w:hint="default" w:ascii="Times New Roman" w:hAnsi="Times New Roman" w:eastAsia="仿宋_GB2312" w:cs="Times New Roman"/>
          <w:color w:val="auto"/>
          <w:kern w:val="0"/>
          <w:sz w:val="32"/>
          <w:szCs w:val="32"/>
        </w:rPr>
        <w:t>或考试设备工件等的；</w:t>
      </w:r>
    </w:p>
    <w:p>
      <w:pPr>
        <w:adjustRightInd w:val="0"/>
        <w:snapToGrid w:val="0"/>
        <w:spacing w:line="580" w:lineRule="exact"/>
        <w:ind w:firstLine="697" w:firstLineChars="218"/>
        <w:textAlignment w:val="auto"/>
        <w:rPr>
          <w:rFonts w:hint="default"/>
          <w:color w:val="auto"/>
        </w:rPr>
      </w:pP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）扰乱考场管理秩序并造成设备事故、人身伤害或较大财物损失等恶劣影响的；</w:t>
      </w:r>
    </w:p>
    <w:p>
      <w:pPr>
        <w:adjustRightInd w:val="0"/>
        <w:snapToGrid w:val="0"/>
        <w:spacing w:line="580" w:lineRule="exact"/>
        <w:ind w:firstLine="697" w:firstLineChars="218"/>
        <w:textAlignment w:val="auto"/>
        <w:rPr>
          <w:rFonts w:hint="default"/>
          <w:color w:val="auto"/>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六</w:t>
      </w:r>
      <w:r>
        <w:rPr>
          <w:rFonts w:hint="default" w:ascii="Times New Roman" w:hAnsi="Times New Roman" w:eastAsia="仿宋_GB2312" w:cs="Times New Roman"/>
          <w:color w:val="auto"/>
          <w:kern w:val="0"/>
          <w:sz w:val="32"/>
          <w:szCs w:val="32"/>
        </w:rPr>
        <w:t>）参与有组织作弊或胁迫他人配合作弊的；</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eastAsia="zh-CN"/>
        </w:rPr>
        <w:t>散布不实信息，造成不良社会影响的；</w:t>
      </w:r>
    </w:p>
    <w:p>
      <w:pPr>
        <w:keepNext w:val="0"/>
        <w:keepLines w:val="0"/>
        <w:pageBreakBefore w:val="0"/>
        <w:kinsoku/>
        <w:wordWrap/>
        <w:overflowPunct/>
        <w:bidi w:val="0"/>
        <w:adjustRightInd w:val="0"/>
        <w:snapToGrid w:val="0"/>
        <w:spacing w:line="580" w:lineRule="exact"/>
        <w:ind w:firstLine="697" w:firstLineChars="218"/>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八</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出现其他违规行为，并影响评价活动的。</w:t>
      </w:r>
    </w:p>
    <w:p>
      <w:pPr>
        <w:keepNext w:val="0"/>
        <w:keepLines w:val="0"/>
        <w:pageBreakBefore w:val="0"/>
        <w:kinsoku/>
        <w:wordWrap/>
        <w:overflowPunct/>
        <w:bidi w:val="0"/>
        <w:adjustRightInd w:val="0"/>
        <w:snapToGrid w:val="0"/>
        <w:spacing w:line="580" w:lineRule="exact"/>
        <w:ind w:firstLine="697" w:firstLineChars="218"/>
        <w:textAlignment w:val="auto"/>
        <w:rPr>
          <w:rFonts w:hint="eastAsia" w:ascii="Times New Roman" w:hAnsi="Times New Roman" w:eastAsia="仿宋_GB2312" w:cs="Times New Roman"/>
          <w:color w:val="auto"/>
          <w:kern w:val="0"/>
          <w:sz w:val="32"/>
          <w:szCs w:val="32"/>
          <w:lang w:eastAsia="zh-CN"/>
        </w:rPr>
      </w:pPr>
      <w:r>
        <w:rPr>
          <w:rFonts w:hint="eastAsia" w:eastAsia="仿宋_GB2312" w:cs="Times New Roman"/>
          <w:b w:val="0"/>
          <w:bCs w:val="0"/>
          <w:color w:val="auto"/>
          <w:kern w:val="0"/>
          <w:sz w:val="32"/>
          <w:szCs w:val="32"/>
          <w:lang w:eastAsia="zh-CN"/>
        </w:rPr>
        <w:t>存在</w:t>
      </w:r>
      <w:r>
        <w:rPr>
          <w:rFonts w:hint="default" w:ascii="Times New Roman" w:hAnsi="Times New Roman" w:eastAsia="仿宋_GB2312" w:cs="Times New Roman"/>
          <w:b w:val="0"/>
          <w:bCs w:val="0"/>
          <w:color w:val="auto"/>
          <w:kern w:val="0"/>
          <w:sz w:val="32"/>
          <w:szCs w:val="32"/>
        </w:rPr>
        <w:t>第</w:t>
      </w:r>
      <w:r>
        <w:rPr>
          <w:rFonts w:hint="eastAsia" w:eastAsia="仿宋_GB2312" w:cs="Times New Roman"/>
          <w:b w:val="0"/>
          <w:bCs w:val="0"/>
          <w:color w:val="auto"/>
          <w:kern w:val="0"/>
          <w:sz w:val="32"/>
          <w:szCs w:val="32"/>
          <w:lang w:eastAsia="zh-CN"/>
        </w:rPr>
        <w:t>（</w:t>
      </w:r>
      <w:r>
        <w:rPr>
          <w:rFonts w:hint="eastAsia" w:eastAsia="仿宋_GB2312" w:cs="Times New Roman"/>
          <w:b w:val="0"/>
          <w:bCs w:val="0"/>
          <w:color w:val="auto"/>
          <w:kern w:val="0"/>
          <w:sz w:val="32"/>
          <w:szCs w:val="32"/>
          <w:lang w:val="en-US" w:eastAsia="zh-CN"/>
        </w:rPr>
        <w:t>三</w:t>
      </w:r>
      <w:r>
        <w:rPr>
          <w:rFonts w:hint="eastAsia" w:eastAsia="仿宋_GB2312" w:cs="Times New Roman"/>
          <w:b w:val="0"/>
          <w:bCs w:val="0"/>
          <w:color w:val="auto"/>
          <w:kern w:val="0"/>
          <w:sz w:val="32"/>
          <w:szCs w:val="32"/>
          <w:lang w:eastAsia="zh-CN"/>
        </w:rPr>
        <w:t>）</w:t>
      </w:r>
      <w:r>
        <w:rPr>
          <w:rFonts w:hint="eastAsia" w:eastAsia="仿宋_GB2312" w:cs="Times New Roman"/>
          <w:color w:val="auto"/>
          <w:kern w:val="0"/>
          <w:sz w:val="32"/>
          <w:szCs w:val="32"/>
          <w:lang w:eastAsia="zh-CN"/>
        </w:rPr>
        <w:t>至（八）</w:t>
      </w:r>
      <w:r>
        <w:rPr>
          <w:rFonts w:hint="default" w:ascii="Times New Roman" w:hAnsi="Times New Roman" w:eastAsia="仿宋_GB2312" w:cs="Times New Roman"/>
          <w:b w:val="0"/>
          <w:bCs w:val="0"/>
          <w:color w:val="auto"/>
          <w:kern w:val="0"/>
          <w:sz w:val="32"/>
          <w:szCs w:val="32"/>
        </w:rPr>
        <w:t>项</w:t>
      </w:r>
      <w:r>
        <w:rPr>
          <w:rFonts w:hint="eastAsia" w:eastAsia="仿宋_GB2312" w:cs="Times New Roman"/>
          <w:color w:val="auto"/>
          <w:kern w:val="0"/>
          <w:sz w:val="32"/>
          <w:szCs w:val="32"/>
          <w:lang w:eastAsia="zh-CN"/>
        </w:rPr>
        <w:t>情形</w:t>
      </w:r>
      <w:r>
        <w:rPr>
          <w:rFonts w:hint="default" w:ascii="Times New Roman" w:hAnsi="Times New Roman" w:eastAsia="仿宋_GB2312" w:cs="Times New Roman"/>
          <w:color w:val="auto"/>
          <w:kern w:val="0"/>
          <w:sz w:val="32"/>
          <w:szCs w:val="32"/>
        </w:rPr>
        <w:t>的，</w:t>
      </w:r>
      <w:r>
        <w:rPr>
          <w:rFonts w:hint="eastAsia" w:eastAsia="仿宋_GB2312" w:cs="Times New Roman"/>
          <w:color w:val="auto"/>
          <w:kern w:val="0"/>
          <w:sz w:val="32"/>
          <w:szCs w:val="32"/>
          <w:lang w:eastAsia="zh-CN"/>
        </w:rPr>
        <w:t>同时</w:t>
      </w:r>
      <w:r>
        <w:rPr>
          <w:rFonts w:hint="default" w:ascii="Times New Roman" w:hAnsi="Times New Roman" w:eastAsia="仿宋_GB2312" w:cs="Times New Roman"/>
          <w:color w:val="auto"/>
          <w:kern w:val="0"/>
          <w:sz w:val="32"/>
          <w:szCs w:val="32"/>
        </w:rPr>
        <w:t>暂停其参加评价资格2年</w:t>
      </w:r>
      <w:r>
        <w:rPr>
          <w:rFonts w:hint="eastAsia" w:eastAsia="仿宋_GB2312" w:cs="Times New Roman"/>
          <w:color w:val="auto"/>
          <w:kern w:val="0"/>
          <w:sz w:val="32"/>
          <w:szCs w:val="32"/>
          <w:lang w:val="en-US"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 xml:space="preserve">第十条  </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、评价机构应</w:t>
      </w:r>
      <w:r>
        <w:rPr>
          <w:rFonts w:hint="eastAsia" w:eastAsia="仿宋_GB2312" w:cs="Times New Roman"/>
          <w:color w:val="auto"/>
          <w:sz w:val="32"/>
          <w:szCs w:val="32"/>
          <w:lang w:eastAsia="zh-CN"/>
        </w:rPr>
        <w:t>当</w:t>
      </w:r>
      <w:r>
        <w:rPr>
          <w:rFonts w:hint="eastAsia" w:ascii="Times New Roman" w:hAnsi="Times New Roman" w:eastAsia="仿宋_GB2312" w:cs="Times New Roman"/>
          <w:color w:val="auto"/>
          <w:sz w:val="32"/>
          <w:szCs w:val="32"/>
          <w:lang w:eastAsia="zh-CN"/>
        </w:rPr>
        <w:t>建立数据安全、准确、完整保障机制</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发生超范围读取证书数据、泄露个人隐私、利用证书数据等提供有偿服务等行为的，</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、评价机构应立即查清情况，对造成上述问题的相关机构、人员，立即取消其证书数据读取权限，责令其删除已读取的证书数据，并依据相关规定处理。</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 xml:space="preserve">条  </w:t>
      </w:r>
      <w:r>
        <w:rPr>
          <w:rFonts w:hint="default" w:eastAsia="仿宋_GB2312" w:cs="Times New Roman"/>
          <w:color w:val="auto"/>
          <w:sz w:val="32"/>
          <w:szCs w:val="32"/>
          <w:lang w:val="en"/>
        </w:rPr>
        <w:t>市职业技能鉴定指导中心</w:t>
      </w:r>
      <w:r>
        <w:rPr>
          <w:rFonts w:hint="eastAsia" w:ascii="Times New Roman" w:hAnsi="Times New Roman" w:eastAsia="仿宋_GB2312" w:cs="Times New Roman"/>
          <w:color w:val="auto"/>
          <w:sz w:val="32"/>
          <w:szCs w:val="32"/>
          <w:lang w:eastAsia="zh-CN"/>
        </w:rPr>
        <w:t>和评价机构</w:t>
      </w:r>
      <w:r>
        <w:rPr>
          <w:rFonts w:hint="default" w:ascii="Times New Roman" w:hAnsi="Times New Roman" w:eastAsia="仿宋_GB2312" w:cs="Times New Roman"/>
          <w:color w:val="auto"/>
          <w:sz w:val="32"/>
          <w:szCs w:val="32"/>
        </w:rPr>
        <w:t>委派质量督导员开展日常督导，对现场发现的违规行为进行记录和督促处理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对受理的举报投诉问题，以专项督导形式核查。</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市人社局</w:t>
      </w:r>
      <w:r>
        <w:rPr>
          <w:rFonts w:hint="eastAsia" w:eastAsia="仿宋_GB2312" w:cs="Times New Roman"/>
          <w:color w:val="auto"/>
          <w:sz w:val="32"/>
          <w:szCs w:val="32"/>
          <w:lang w:eastAsia="zh-CN"/>
        </w:rPr>
        <w:t>应当采取</w:t>
      </w:r>
      <w:r>
        <w:rPr>
          <w:rFonts w:hint="eastAsia" w:ascii="Times New Roman" w:hAnsi="Times New Roman" w:eastAsia="仿宋_GB2312" w:cs="Times New Roman"/>
          <w:color w:val="auto"/>
          <w:sz w:val="32"/>
          <w:szCs w:val="32"/>
          <w:lang w:eastAsia="zh-CN"/>
        </w:rPr>
        <w:t>不定期抽查和专项检查等形式，对</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评价管理相关工作的履职情况进行检查监督，</w:t>
      </w:r>
      <w:r>
        <w:rPr>
          <w:rFonts w:hint="eastAsia" w:ascii="Times New Roman" w:hAnsi="Times New Roman" w:eastAsia="仿宋_GB2312" w:cs="Times New Roman"/>
          <w:color w:val="auto"/>
          <w:sz w:val="32"/>
          <w:szCs w:val="32"/>
          <w:lang w:val="en-US" w:eastAsia="zh-CN"/>
        </w:rPr>
        <w:t>对</w:t>
      </w:r>
      <w:r>
        <w:rPr>
          <w:rFonts w:hint="eastAsia" w:ascii="Times New Roman" w:hAnsi="Times New Roman" w:eastAsia="仿宋_GB2312" w:cs="Times New Roman"/>
          <w:color w:val="auto"/>
          <w:sz w:val="32"/>
          <w:szCs w:val="32"/>
          <w:lang w:eastAsia="zh-CN"/>
        </w:rPr>
        <w:t>发现的违规行为进行核实处理。</w:t>
      </w:r>
    </w:p>
    <w:p>
      <w:pPr>
        <w:keepNext w:val="0"/>
        <w:keepLines w:val="0"/>
        <w:pageBreakBefore w:val="0"/>
        <w:kinsoku/>
        <w:wordWrap/>
        <w:overflowPunct/>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 xml:space="preserve">条  </w:t>
      </w:r>
      <w:r>
        <w:rPr>
          <w:rFonts w:hint="eastAsia"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违规情况</w:t>
      </w:r>
      <w:r>
        <w:rPr>
          <w:rFonts w:hint="eastAsia" w:eastAsia="仿宋_GB2312" w:cs="Times New Roman"/>
          <w:color w:val="auto"/>
          <w:sz w:val="32"/>
          <w:szCs w:val="32"/>
          <w:lang w:eastAsia="zh-CN"/>
        </w:rPr>
        <w:t>的，应当按照以下</w:t>
      </w:r>
      <w:r>
        <w:rPr>
          <w:rFonts w:hint="default" w:ascii="Times New Roman" w:hAnsi="Times New Roman" w:eastAsia="仿宋_GB2312" w:cs="Times New Roman"/>
          <w:color w:val="auto"/>
          <w:sz w:val="32"/>
          <w:szCs w:val="32"/>
        </w:rPr>
        <w:t>方式处置</w:t>
      </w:r>
      <w:r>
        <w:rPr>
          <w:rFonts w:hint="default" w:eastAsia="仿宋_GB2312" w:cs="Times New Roman"/>
          <w:color w:val="auto"/>
          <w:sz w:val="32"/>
          <w:szCs w:val="32"/>
          <w:lang w:val="en" w:eastAsia="zh-CN"/>
        </w:rPr>
        <w:t>:</w:t>
      </w:r>
    </w:p>
    <w:p>
      <w:pPr>
        <w:keepNext w:val="0"/>
        <w:keepLines w:val="0"/>
        <w:pageBreakBefore w:val="0"/>
        <w:kinsoku/>
        <w:wordWrap/>
        <w:overflowPunct/>
        <w:bidi w:val="0"/>
        <w:adjustRightInd w:val="0"/>
        <w:snapToGrid w:val="0"/>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发现参评人员或评价机构聘任的工作人员出现违规行为的，评价机构应收集、保存相应证据材料，经</w:t>
      </w:r>
      <w:r>
        <w:rPr>
          <w:rFonts w:hint="eastAsia" w:ascii="Times New Roman" w:hAnsi="Times New Roman" w:eastAsia="仿宋_GB2312" w:cs="Times New Roman"/>
          <w:color w:val="auto"/>
          <w:sz w:val="32"/>
          <w:szCs w:val="32"/>
          <w:lang w:val="en-US" w:eastAsia="zh-CN"/>
        </w:rPr>
        <w:t>2名以上（含2名）工作人员</w:t>
      </w:r>
      <w:r>
        <w:rPr>
          <w:rFonts w:hint="eastAsia" w:ascii="Times New Roman" w:hAnsi="Times New Roman" w:eastAsia="仿宋_GB2312" w:cs="Times New Roman"/>
          <w:color w:val="auto"/>
          <w:sz w:val="32"/>
          <w:szCs w:val="32"/>
          <w:lang w:eastAsia="zh-CN"/>
        </w:rPr>
        <w:t>认定后，依据本办法</w:t>
      </w:r>
      <w:r>
        <w:rPr>
          <w:rFonts w:hint="eastAsia" w:eastAsia="仿宋_GB2312" w:cs="Times New Roman"/>
          <w:color w:val="auto"/>
          <w:sz w:val="32"/>
          <w:szCs w:val="32"/>
          <w:lang w:eastAsia="zh-CN"/>
        </w:rPr>
        <w:t>第七、八、九条规定</w:t>
      </w:r>
      <w:r>
        <w:rPr>
          <w:rFonts w:hint="eastAsia" w:ascii="Times New Roman" w:hAnsi="Times New Roman" w:eastAsia="仿宋_GB2312" w:cs="Times New Roman"/>
          <w:color w:val="auto"/>
          <w:sz w:val="32"/>
          <w:szCs w:val="32"/>
          <w:lang w:eastAsia="zh-CN"/>
        </w:rPr>
        <w:t>进行处理，并如实记录违规事实和处置情况。</w:t>
      </w:r>
    </w:p>
    <w:p>
      <w:pPr>
        <w:keepNext w:val="0"/>
        <w:keepLines w:val="0"/>
        <w:pageBreakBefore w:val="0"/>
        <w:kinsoku/>
        <w:wordWrap/>
        <w:overflowPunct/>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val="en" w:eastAsia="zh-CN"/>
        </w:rPr>
      </w:pPr>
      <w:r>
        <w:rPr>
          <w:rFonts w:hint="eastAsia" w:ascii="Times New Roman" w:hAnsi="Times New Roman" w:eastAsia="仿宋_GB2312" w:cs="Times New Roman"/>
          <w:color w:val="auto"/>
          <w:sz w:val="32"/>
          <w:szCs w:val="32"/>
          <w:lang w:eastAsia="zh-CN"/>
        </w:rPr>
        <w:t>（二）发现评价机构出现违规行为的，</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应委派</w:t>
      </w:r>
      <w:r>
        <w:rPr>
          <w:rFonts w:hint="eastAsia" w:eastAsia="仿宋_GB2312" w:cs="Times New Roman"/>
          <w:color w:val="auto"/>
          <w:sz w:val="32"/>
          <w:szCs w:val="32"/>
          <w:lang w:eastAsia="zh-CN"/>
        </w:rPr>
        <w:t>参与全市技能等级认定的</w:t>
      </w:r>
      <w:r>
        <w:rPr>
          <w:rFonts w:hint="eastAsia" w:ascii="Times New Roman" w:hAnsi="Times New Roman" w:eastAsia="仿宋_GB2312" w:cs="Times New Roman"/>
          <w:color w:val="auto"/>
          <w:sz w:val="32"/>
          <w:szCs w:val="32"/>
          <w:lang w:eastAsia="zh-CN"/>
        </w:rPr>
        <w:t>质量督导员或调查组，按程序收集、保存相应证据，经调查人员认定后，依据本办法</w:t>
      </w:r>
      <w:r>
        <w:rPr>
          <w:rFonts w:hint="eastAsia" w:eastAsia="仿宋_GB2312" w:cs="Times New Roman"/>
          <w:color w:val="auto"/>
          <w:sz w:val="32"/>
          <w:szCs w:val="32"/>
          <w:lang w:eastAsia="zh-CN"/>
        </w:rPr>
        <w:t>第四、五、六条规定</w:t>
      </w:r>
      <w:r>
        <w:rPr>
          <w:rFonts w:hint="eastAsia" w:ascii="Times New Roman" w:hAnsi="Times New Roman" w:eastAsia="仿宋_GB2312" w:cs="Times New Roman"/>
          <w:color w:val="auto"/>
          <w:sz w:val="32"/>
          <w:szCs w:val="32"/>
          <w:lang w:eastAsia="zh-CN"/>
        </w:rPr>
        <w:t>进行处理</w:t>
      </w:r>
      <w:r>
        <w:rPr>
          <w:rFonts w:hint="eastAsia" w:eastAsia="仿宋_GB2312" w:cs="Times New Roman"/>
          <w:color w:val="auto"/>
          <w:sz w:val="32"/>
          <w:szCs w:val="32"/>
          <w:lang w:val="en-US" w:eastAsia="zh-CN"/>
        </w:rPr>
        <w:t>。</w:t>
      </w:r>
    </w:p>
    <w:p>
      <w:pPr>
        <w:keepNext w:val="0"/>
        <w:keepLines w:val="0"/>
        <w:pageBreakBefore w:val="0"/>
        <w:kinsoku/>
        <w:wordWrap/>
        <w:overflowPunct/>
        <w:bidi w:val="0"/>
        <w:adjustRightInd w:val="0"/>
        <w:snapToGrid w:val="0"/>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（三）发现</w:t>
      </w:r>
      <w:r>
        <w:rPr>
          <w:rFonts w:hint="eastAsia" w:eastAsia="仿宋_GB2312" w:cs="Times New Roman"/>
          <w:color w:val="auto"/>
          <w:sz w:val="32"/>
          <w:szCs w:val="32"/>
          <w:lang w:eastAsia="zh-CN"/>
        </w:rPr>
        <w:t>参与全市技能等级认定的</w:t>
      </w:r>
      <w:r>
        <w:rPr>
          <w:rFonts w:hint="eastAsia" w:ascii="Times New Roman" w:hAnsi="Times New Roman" w:eastAsia="仿宋_GB2312" w:cs="Times New Roman"/>
          <w:color w:val="auto"/>
          <w:sz w:val="32"/>
          <w:szCs w:val="32"/>
          <w:lang w:eastAsia="zh-CN"/>
        </w:rPr>
        <w:t>质量督导员出现违规行为的，</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应收集、保存相应证据材料，经认定后，依据本办法</w:t>
      </w:r>
      <w:r>
        <w:rPr>
          <w:rFonts w:hint="eastAsia" w:eastAsia="仿宋_GB2312" w:cs="Times New Roman"/>
          <w:color w:val="auto"/>
          <w:sz w:val="32"/>
          <w:szCs w:val="32"/>
          <w:lang w:eastAsia="zh-CN"/>
        </w:rPr>
        <w:t>第七条规定</w:t>
      </w:r>
      <w:r>
        <w:rPr>
          <w:rFonts w:hint="eastAsia" w:ascii="Times New Roman" w:hAnsi="Times New Roman" w:eastAsia="仿宋_GB2312" w:cs="Times New Roman"/>
          <w:color w:val="auto"/>
          <w:sz w:val="32"/>
          <w:szCs w:val="32"/>
          <w:lang w:eastAsia="zh-CN"/>
        </w:rPr>
        <w:t>进行处理，并向市人社局</w:t>
      </w:r>
      <w:r>
        <w:rPr>
          <w:rFonts w:hint="eastAsia" w:eastAsia="仿宋_GB2312" w:cs="Times New Roman"/>
          <w:color w:val="auto"/>
          <w:sz w:val="32"/>
          <w:szCs w:val="32"/>
          <w:lang w:eastAsia="zh-CN"/>
        </w:rPr>
        <w:t>报告</w:t>
      </w:r>
      <w:r>
        <w:rPr>
          <w:rFonts w:hint="eastAsia" w:ascii="Times New Roman" w:hAnsi="Times New Roman" w:eastAsia="仿宋_GB2312" w:cs="Times New Roman"/>
          <w:color w:val="auto"/>
          <w:sz w:val="32"/>
          <w:szCs w:val="32"/>
          <w:lang w:eastAsia="zh-CN"/>
        </w:rPr>
        <w:t>相关情况。</w:t>
      </w:r>
    </w:p>
    <w:p>
      <w:pPr>
        <w:keepNext w:val="0"/>
        <w:keepLines w:val="0"/>
        <w:pageBreakBefore w:val="0"/>
        <w:kinsoku/>
        <w:wordWrap/>
        <w:overflowPunct/>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（四）发现</w:t>
      </w:r>
      <w:r>
        <w:rPr>
          <w:rFonts w:hint="default" w:eastAsia="仿宋_GB2312" w:cs="Times New Roman"/>
          <w:color w:val="auto"/>
          <w:sz w:val="32"/>
          <w:szCs w:val="32"/>
          <w:lang w:val="en" w:eastAsia="zh-CN"/>
        </w:rPr>
        <w:t>市职业技能鉴定指导中心</w:t>
      </w:r>
      <w:r>
        <w:rPr>
          <w:rFonts w:hint="eastAsia" w:eastAsia="仿宋_GB2312" w:cs="Times New Roman"/>
          <w:color w:val="auto"/>
          <w:sz w:val="32"/>
          <w:szCs w:val="32"/>
          <w:lang w:eastAsia="zh-CN"/>
        </w:rPr>
        <w:t>工作人员</w:t>
      </w:r>
      <w:r>
        <w:rPr>
          <w:rFonts w:hint="eastAsia" w:ascii="Times New Roman" w:hAnsi="Times New Roman" w:eastAsia="仿宋_GB2312" w:cs="Times New Roman"/>
          <w:color w:val="auto"/>
          <w:sz w:val="32"/>
          <w:szCs w:val="32"/>
          <w:lang w:eastAsia="zh-CN"/>
        </w:rPr>
        <w:t>出现违规行为的，</w:t>
      </w:r>
      <w:r>
        <w:rPr>
          <w:rFonts w:hint="eastAsia" w:eastAsia="仿宋_GB2312" w:cs="Times New Roman"/>
          <w:color w:val="auto"/>
          <w:sz w:val="32"/>
          <w:szCs w:val="32"/>
          <w:lang w:eastAsia="zh-CN"/>
        </w:rPr>
        <w:t>市人社局会同</w:t>
      </w:r>
      <w:r>
        <w:rPr>
          <w:rFonts w:hint="default" w:eastAsia="仿宋_GB2312" w:cs="Times New Roman"/>
          <w:color w:val="auto"/>
          <w:sz w:val="32"/>
          <w:szCs w:val="32"/>
          <w:lang w:val="en" w:eastAsia="zh-CN"/>
        </w:rPr>
        <w:t>市职业技能鉴定指导中心</w:t>
      </w:r>
      <w:r>
        <w:rPr>
          <w:rFonts w:hint="eastAsia" w:ascii="Times New Roman" w:hAnsi="Times New Roman" w:eastAsia="仿宋_GB2312" w:cs="Times New Roman"/>
          <w:color w:val="auto"/>
          <w:sz w:val="32"/>
          <w:szCs w:val="32"/>
          <w:lang w:eastAsia="zh-CN"/>
        </w:rPr>
        <w:t>收集、保存相应证据材料，经认定后，依据</w:t>
      </w:r>
      <w:r>
        <w:rPr>
          <w:rFonts w:hint="eastAsia" w:eastAsia="仿宋_GB2312" w:cs="Times New Roman"/>
          <w:color w:val="auto"/>
          <w:sz w:val="32"/>
          <w:szCs w:val="32"/>
          <w:lang w:eastAsia="zh-CN"/>
        </w:rPr>
        <w:t>相关规定</w:t>
      </w:r>
      <w:r>
        <w:rPr>
          <w:rFonts w:hint="eastAsia" w:ascii="Times New Roman" w:hAnsi="Times New Roman" w:eastAsia="仿宋_GB2312" w:cs="Times New Roman"/>
          <w:color w:val="auto"/>
          <w:sz w:val="32"/>
          <w:szCs w:val="32"/>
          <w:lang w:eastAsia="zh-CN"/>
        </w:rPr>
        <w:t>进行处理。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0"/>
          <w:sz w:val="32"/>
          <w:szCs w:val="32"/>
          <w:lang w:eastAsia="zh-CN"/>
        </w:rPr>
        <w:t>五</w:t>
      </w:r>
      <w:r>
        <w:rPr>
          <w:rFonts w:hint="eastAsia"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lang w:eastAsia="zh-CN"/>
        </w:rPr>
        <w:t>涉嫌违规行为被当场发现的，</w:t>
      </w:r>
      <w:r>
        <w:rPr>
          <w:rFonts w:hint="eastAsia" w:ascii="Times New Roman" w:hAnsi="Times New Roman" w:eastAsia="仿宋_GB2312" w:cs="Times New Roman"/>
          <w:color w:val="auto"/>
          <w:sz w:val="32"/>
          <w:szCs w:val="32"/>
          <w:lang w:eastAsia="zh-CN"/>
        </w:rPr>
        <w:t>责任机构</w:t>
      </w:r>
      <w:r>
        <w:rPr>
          <w:rFonts w:hint="default" w:ascii="Times New Roman" w:hAnsi="Times New Roman" w:eastAsia="仿宋_GB2312" w:cs="Times New Roman"/>
          <w:color w:val="auto"/>
          <w:sz w:val="32"/>
          <w:szCs w:val="32"/>
          <w:lang w:eastAsia="zh-CN"/>
        </w:rPr>
        <w:t>应当及时予以制止</w:t>
      </w:r>
      <w:r>
        <w:rPr>
          <w:rFonts w:hint="eastAsia" w:ascii="Times New Roman" w:hAnsi="Times New Roman" w:eastAsia="仿宋_GB2312" w:cs="Times New Roman"/>
          <w:color w:val="auto"/>
          <w:sz w:val="32"/>
          <w:szCs w:val="32"/>
          <w:lang w:eastAsia="zh-CN"/>
        </w:rPr>
        <w:t>，并现场进行核实、认定、处理；</w:t>
      </w:r>
      <w:r>
        <w:rPr>
          <w:rFonts w:hint="default" w:ascii="Times New Roman" w:hAnsi="Times New Roman" w:eastAsia="仿宋_GB2312" w:cs="Times New Roman"/>
          <w:color w:val="auto"/>
          <w:sz w:val="32"/>
          <w:szCs w:val="32"/>
          <w:lang w:eastAsia="zh-CN"/>
        </w:rPr>
        <w:t>涉嫌违规问题，</w:t>
      </w:r>
      <w:r>
        <w:rPr>
          <w:rFonts w:hint="eastAsia" w:ascii="Times New Roman" w:hAnsi="Times New Roman" w:eastAsia="仿宋_GB2312" w:cs="Times New Roman"/>
          <w:b w:val="0"/>
          <w:bCs w:val="0"/>
          <w:color w:val="auto"/>
          <w:sz w:val="32"/>
          <w:szCs w:val="32"/>
          <w:lang w:eastAsia="zh-CN"/>
        </w:rPr>
        <w:t>责任机构应通过组建</w:t>
      </w:r>
      <w:r>
        <w:rPr>
          <w:rFonts w:hint="default" w:ascii="Times New Roman" w:hAnsi="Times New Roman" w:eastAsia="仿宋_GB2312" w:cs="Times New Roman"/>
          <w:b w:val="0"/>
          <w:bCs w:val="0"/>
          <w:color w:val="auto"/>
          <w:sz w:val="32"/>
          <w:szCs w:val="32"/>
          <w:lang w:eastAsia="zh-CN"/>
        </w:rPr>
        <w:t>调查组进行专项督导</w:t>
      </w:r>
      <w:r>
        <w:rPr>
          <w:rFonts w:hint="eastAsia" w:ascii="Times New Roman" w:hAnsi="Times New Roman" w:eastAsia="仿宋_GB2312" w:cs="Times New Roman"/>
          <w:b w:val="0"/>
          <w:bCs w:val="0"/>
          <w:color w:val="auto"/>
          <w:sz w:val="32"/>
          <w:szCs w:val="32"/>
          <w:lang w:eastAsia="zh-CN"/>
        </w:rPr>
        <w:t>或检查</w:t>
      </w:r>
      <w:r>
        <w:rPr>
          <w:rFonts w:hint="eastAsia" w:eastAsia="仿宋_GB2312" w:cs="Times New Roman"/>
          <w:b w:val="0"/>
          <w:bCs w:val="0"/>
          <w:color w:val="auto"/>
          <w:sz w:val="32"/>
          <w:szCs w:val="32"/>
          <w:lang w:eastAsia="zh-CN"/>
        </w:rPr>
        <w:t>等方式</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开</w:t>
      </w:r>
      <w:r>
        <w:rPr>
          <w:rFonts w:hint="default" w:ascii="Times New Roman" w:hAnsi="Times New Roman" w:eastAsia="仿宋_GB2312" w:cs="Times New Roman"/>
          <w:color w:val="auto"/>
          <w:kern w:val="0"/>
          <w:sz w:val="32"/>
          <w:szCs w:val="32"/>
          <w:lang w:eastAsia="zh-CN"/>
        </w:rPr>
        <w:t>展取证核查，并在完成核查、确认违规事实后</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0"/>
          <w:sz w:val="32"/>
          <w:szCs w:val="32"/>
          <w:lang w:eastAsia="zh-CN"/>
        </w:rPr>
        <w:t>个工作日内作出处理。</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auto"/>
          <w:kern w:val="2"/>
          <w:sz w:val="32"/>
          <w:szCs w:val="32"/>
        </w:rPr>
      </w:pPr>
      <w:r>
        <w:rPr>
          <w:rFonts w:hint="eastAsia" w:eastAsia="仿宋_GB2312" w:cs="Times New Roman"/>
          <w:color w:val="auto"/>
          <w:kern w:val="0"/>
          <w:sz w:val="32"/>
          <w:szCs w:val="32"/>
          <w:lang w:eastAsia="zh-CN"/>
        </w:rPr>
        <w:t>（六）作</w:t>
      </w:r>
      <w:r>
        <w:rPr>
          <w:rFonts w:hint="eastAsia" w:ascii="Times New Roman" w:hAnsi="Times New Roman" w:eastAsia="仿宋_GB2312" w:cs="Times New Roman"/>
          <w:color w:val="auto"/>
          <w:kern w:val="2"/>
          <w:sz w:val="32"/>
          <w:szCs w:val="32"/>
        </w:rPr>
        <w:t>出处理前，应当告知相关人员或机构拟</w:t>
      </w:r>
      <w:r>
        <w:rPr>
          <w:rFonts w:hint="default" w:ascii="Times New Roman" w:hAnsi="Times New Roman" w:eastAsia="仿宋_GB2312" w:cs="Times New Roman"/>
          <w:color w:val="auto"/>
          <w:kern w:val="0"/>
          <w:sz w:val="32"/>
          <w:szCs w:val="32"/>
          <w:lang w:eastAsia="zh-CN"/>
        </w:rPr>
        <w:t>作</w:t>
      </w:r>
      <w:r>
        <w:rPr>
          <w:rFonts w:hint="eastAsia" w:ascii="Times New Roman" w:hAnsi="Times New Roman" w:eastAsia="仿宋_GB2312" w:cs="Times New Roman"/>
          <w:color w:val="auto"/>
          <w:kern w:val="2"/>
          <w:sz w:val="32"/>
          <w:szCs w:val="32"/>
        </w:rPr>
        <w:t>出的处理决定和相关事实、理由和依据，并告知</w:t>
      </w:r>
      <w:r>
        <w:rPr>
          <w:rFonts w:hint="eastAsia" w:ascii="Times New Roman" w:hAnsi="Times New Roman" w:eastAsia="仿宋_GB2312" w:cs="Times New Roman"/>
          <w:color w:val="auto"/>
          <w:kern w:val="0"/>
          <w:sz w:val="32"/>
          <w:szCs w:val="32"/>
          <w:lang w:eastAsia="zh-CN"/>
        </w:rPr>
        <w:t>申请</w:t>
      </w:r>
      <w:r>
        <w:rPr>
          <w:rFonts w:hint="eastAsia" w:ascii="Times New Roman" w:hAnsi="Times New Roman" w:eastAsia="仿宋_GB2312" w:cs="Times New Roman"/>
          <w:color w:val="auto"/>
          <w:kern w:val="2"/>
          <w:sz w:val="32"/>
          <w:szCs w:val="32"/>
        </w:rPr>
        <w:t>复核</w:t>
      </w:r>
      <w:r>
        <w:rPr>
          <w:rFonts w:hint="eastAsia" w:ascii="Times New Roman" w:hAnsi="Times New Roman" w:eastAsia="仿宋_GB2312" w:cs="Times New Roman"/>
          <w:color w:val="auto"/>
          <w:kern w:val="0"/>
          <w:sz w:val="32"/>
          <w:szCs w:val="32"/>
          <w:lang w:eastAsia="zh-CN"/>
        </w:rPr>
        <w:t>的</w:t>
      </w:r>
      <w:r>
        <w:rPr>
          <w:rFonts w:hint="eastAsia" w:ascii="Times New Roman" w:hAnsi="Times New Roman" w:eastAsia="仿宋_GB2312" w:cs="Times New Roman"/>
          <w:color w:val="auto"/>
          <w:kern w:val="2"/>
          <w:sz w:val="32"/>
          <w:szCs w:val="32"/>
        </w:rPr>
        <w:t>权利</w:t>
      </w:r>
      <w:r>
        <w:rPr>
          <w:rFonts w:hint="eastAsia" w:ascii="Times New Roman" w:hAnsi="Times New Roman" w:eastAsia="仿宋_GB2312" w:cs="Times New Roman"/>
          <w:color w:val="auto"/>
          <w:kern w:val="0"/>
          <w:sz w:val="32"/>
          <w:szCs w:val="32"/>
          <w:lang w:eastAsia="zh-CN"/>
        </w:rPr>
        <w:t>和途径</w:t>
      </w:r>
      <w:r>
        <w:rPr>
          <w:rFonts w:hint="eastAsia" w:ascii="Times New Roman" w:hAnsi="Times New Roman" w:eastAsia="仿宋_GB2312" w:cs="Times New Roman"/>
          <w:color w:val="auto"/>
          <w:kern w:val="2"/>
          <w:sz w:val="32"/>
          <w:szCs w:val="32"/>
        </w:rPr>
        <w:t>。</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lang w:eastAsia="zh-CN"/>
        </w:rPr>
        <w:t>对已由其他机关</w:t>
      </w:r>
      <w:r>
        <w:rPr>
          <w:rFonts w:hint="eastAsia" w:eastAsia="仿宋_GB2312" w:cs="Times New Roman"/>
          <w:color w:val="auto"/>
          <w:sz w:val="32"/>
          <w:szCs w:val="32"/>
          <w:lang w:eastAsia="zh-CN"/>
        </w:rPr>
        <w:t>作出与职业技能等级认定相关</w:t>
      </w:r>
      <w:r>
        <w:rPr>
          <w:rFonts w:hint="default" w:ascii="Times New Roman" w:hAnsi="Times New Roman" w:eastAsia="仿宋_GB2312" w:cs="Times New Roman"/>
          <w:color w:val="auto"/>
          <w:sz w:val="32"/>
          <w:szCs w:val="32"/>
          <w:lang w:eastAsia="zh-CN"/>
        </w:rPr>
        <w:t>处理</w:t>
      </w:r>
      <w:r>
        <w:rPr>
          <w:rFonts w:hint="eastAsia" w:ascii="Times New Roman" w:hAnsi="Times New Roman" w:eastAsia="仿宋_GB2312" w:cs="Times New Roman"/>
          <w:color w:val="auto"/>
          <w:sz w:val="32"/>
          <w:szCs w:val="32"/>
          <w:lang w:eastAsia="zh-CN"/>
        </w:rPr>
        <w:t>的评价机构和个人，</w:t>
      </w:r>
      <w:r>
        <w:rPr>
          <w:rFonts w:hint="eastAsia" w:eastAsia="仿宋_GB2312" w:cs="Times New Roman"/>
          <w:color w:val="auto"/>
          <w:sz w:val="32"/>
          <w:szCs w:val="32"/>
          <w:lang w:eastAsia="zh-CN"/>
        </w:rPr>
        <w:t>应当</w:t>
      </w:r>
      <w:r>
        <w:rPr>
          <w:rFonts w:hint="eastAsia" w:ascii="Times New Roman" w:hAnsi="Times New Roman" w:eastAsia="仿宋_GB2312" w:cs="Times New Roman"/>
          <w:color w:val="auto"/>
          <w:sz w:val="32"/>
          <w:szCs w:val="32"/>
          <w:lang w:eastAsia="zh-CN"/>
        </w:rPr>
        <w:t>以相关处理结论为依据，</w:t>
      </w:r>
      <w:r>
        <w:rPr>
          <w:rFonts w:hint="eastAsia" w:eastAsia="仿宋_GB2312" w:cs="Times New Roman"/>
          <w:color w:val="auto"/>
          <w:sz w:val="32"/>
          <w:szCs w:val="32"/>
          <w:lang w:eastAsia="zh-CN"/>
        </w:rPr>
        <w:t>依据本办法</w:t>
      </w:r>
      <w:r>
        <w:rPr>
          <w:rFonts w:hint="eastAsia" w:ascii="Times New Roman" w:hAnsi="Times New Roman" w:eastAsia="仿宋_GB2312" w:cs="Times New Roman"/>
          <w:color w:val="auto"/>
          <w:sz w:val="32"/>
          <w:szCs w:val="32"/>
          <w:lang w:eastAsia="zh-CN"/>
        </w:rPr>
        <w:t>作出相应处理</w:t>
      </w:r>
      <w:r>
        <w:rPr>
          <w:rFonts w:hint="eastAsia" w:eastAsia="仿宋_GB2312" w:cs="Times New Roman"/>
          <w:color w:val="auto"/>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对处理决定存在异议的</w:t>
      </w:r>
      <w:r>
        <w:rPr>
          <w:rFonts w:hint="default" w:ascii="Times New Roman" w:hAnsi="Times New Roman" w:eastAsia="仿宋_GB2312" w:cs="Times New Roman"/>
          <w:color w:val="auto"/>
          <w:kern w:val="0"/>
          <w:sz w:val="32"/>
          <w:szCs w:val="32"/>
        </w:rPr>
        <w:t>个人或机构</w:t>
      </w:r>
      <w:r>
        <w:rPr>
          <w:rFonts w:hint="default" w:ascii="Times New Roman" w:hAnsi="Times New Roman" w:eastAsia="仿宋_GB2312" w:cs="Times New Roman"/>
          <w:color w:val="auto"/>
          <w:sz w:val="32"/>
          <w:szCs w:val="32"/>
        </w:rPr>
        <w:t>，可</w:t>
      </w:r>
      <w:r>
        <w:rPr>
          <w:rFonts w:hint="eastAsia"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在收到处理决定之日起15个工作日内，向</w:t>
      </w:r>
      <w:r>
        <w:rPr>
          <w:rFonts w:hint="eastAsia" w:ascii="Times New Roman" w:hAnsi="Times New Roman" w:eastAsia="仿宋_GB2312" w:cs="Times New Roman"/>
          <w:color w:val="auto"/>
          <w:sz w:val="32"/>
          <w:szCs w:val="32"/>
          <w:lang w:eastAsia="zh-CN"/>
        </w:rPr>
        <w:t>作出相应处理决定的</w:t>
      </w:r>
      <w:r>
        <w:rPr>
          <w:rFonts w:hint="eastAsia" w:eastAsia="仿宋_GB2312" w:cs="Times New Roman"/>
          <w:color w:val="auto"/>
          <w:sz w:val="32"/>
          <w:szCs w:val="32"/>
          <w:lang w:eastAsia="zh-CN"/>
        </w:rPr>
        <w:t>评价</w:t>
      </w:r>
      <w:r>
        <w:rPr>
          <w:rFonts w:hint="eastAsia" w:ascii="Times New Roman" w:hAnsi="Times New Roman" w:eastAsia="仿宋_GB2312" w:cs="Times New Roman"/>
          <w:color w:val="auto"/>
          <w:sz w:val="32"/>
          <w:szCs w:val="32"/>
          <w:lang w:eastAsia="zh-CN"/>
        </w:rPr>
        <w:t>机构或</w:t>
      </w:r>
      <w:r>
        <w:rPr>
          <w:rFonts w:hint="default" w:eastAsia="仿宋_GB2312" w:cs="Times New Roman"/>
          <w:color w:val="auto"/>
          <w:sz w:val="32"/>
          <w:szCs w:val="32"/>
          <w:lang w:val="en"/>
        </w:rPr>
        <w:t>市职业技能鉴定指导中心</w:t>
      </w:r>
      <w:r>
        <w:rPr>
          <w:rFonts w:hint="default" w:ascii="Times New Roman" w:hAnsi="Times New Roman" w:eastAsia="仿宋_GB2312" w:cs="Times New Roman"/>
          <w:color w:val="auto"/>
          <w:sz w:val="32"/>
          <w:szCs w:val="32"/>
        </w:rPr>
        <w:t>申请复核。</w:t>
      </w:r>
      <w:r>
        <w:rPr>
          <w:rFonts w:hint="eastAsia" w:ascii="Times New Roman" w:hAnsi="Times New Roman" w:eastAsia="仿宋_GB2312" w:cs="Times New Roman"/>
          <w:color w:val="auto"/>
          <w:sz w:val="32"/>
          <w:szCs w:val="32"/>
          <w:lang w:eastAsia="zh-CN"/>
        </w:rPr>
        <w:t>相关部门</w:t>
      </w:r>
      <w:r>
        <w:rPr>
          <w:rFonts w:hint="default" w:ascii="Times New Roman" w:hAnsi="Times New Roman" w:eastAsia="仿宋_GB2312" w:cs="Times New Roman"/>
          <w:color w:val="auto"/>
          <w:sz w:val="32"/>
          <w:szCs w:val="32"/>
        </w:rPr>
        <w:t>受理复核申请后，</w:t>
      </w:r>
      <w:r>
        <w:rPr>
          <w:rFonts w:hint="eastAsia"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lang w:val="en-US" w:eastAsia="zh-CN"/>
        </w:rPr>
        <w:t>15个工作日内</w:t>
      </w:r>
      <w:r>
        <w:rPr>
          <w:rFonts w:hint="default" w:ascii="Times New Roman" w:hAnsi="Times New Roman" w:eastAsia="仿宋_GB2312" w:cs="Times New Roman"/>
          <w:color w:val="auto"/>
          <w:sz w:val="32"/>
          <w:szCs w:val="32"/>
        </w:rPr>
        <w:t>对申请内容进行核实，作出复核决定。</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eastAsia="仿宋_GB2312" w:cs="Times New Roman"/>
          <w:color w:val="auto"/>
          <w:sz w:val="32"/>
          <w:szCs w:val="32"/>
          <w:lang w:val="en"/>
        </w:rPr>
        <w:t>市职业技能鉴定指导中心</w:t>
      </w:r>
      <w:r>
        <w:rPr>
          <w:rFonts w:hint="default" w:ascii="Times New Roman" w:hAnsi="Times New Roman" w:eastAsia="仿宋_GB2312" w:cs="Times New Roman"/>
          <w:color w:val="auto"/>
          <w:sz w:val="32"/>
          <w:szCs w:val="32"/>
        </w:rPr>
        <w:t>、评价机构按照分级受理要求，分别负责对技能等级认定投诉举报信访进行受理、核实并提出处理意见。受理后5个工作日内组派3人以上调查小组对相应材料进行调查、取证，收集、保存相应证据材料，做好记录，核实无误后</w:t>
      </w:r>
      <w:r>
        <w:rPr>
          <w:rFonts w:hint="default" w:eastAsia="仿宋_GB2312" w:cs="Times New Roman"/>
          <w:color w:val="auto"/>
          <w:sz w:val="32"/>
          <w:szCs w:val="32"/>
          <w:lang w:val="en-US" w:eastAsia="zh-CN"/>
        </w:rPr>
        <w:t>3个工作日内</w:t>
      </w:r>
      <w:r>
        <w:rPr>
          <w:rFonts w:hint="default" w:ascii="Times New Roman" w:hAnsi="Times New Roman" w:eastAsia="仿宋_GB2312" w:cs="Times New Roman"/>
          <w:color w:val="auto"/>
          <w:sz w:val="32"/>
          <w:szCs w:val="32"/>
        </w:rPr>
        <w:t>提出处理意见。</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eastAsia="仿宋_GB2312" w:cs="Times New Roman"/>
          <w:color w:val="auto"/>
          <w:sz w:val="32"/>
          <w:szCs w:val="32"/>
          <w:lang w:val="en"/>
        </w:rPr>
        <w:t>市职业技能鉴定指导中心</w:t>
      </w:r>
      <w:r>
        <w:rPr>
          <w:rFonts w:hint="default" w:ascii="Times New Roman" w:hAnsi="Times New Roman" w:eastAsia="仿宋_GB2312" w:cs="Times New Roman"/>
          <w:color w:val="auto"/>
          <w:sz w:val="32"/>
          <w:szCs w:val="32"/>
        </w:rPr>
        <w:t>和评价机构应当建立违规行为处理档案，记录、保存违规行为的处理决定等相关资料。纸质材料保存不少于</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年，电子版材料保存不少于</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lang w:eastAsia="zh-CN"/>
        </w:rPr>
        <w:t>职业技能等级认定实行要情报告制度。出现评价要情后，</w:t>
      </w:r>
      <w:r>
        <w:rPr>
          <w:rFonts w:hint="eastAsia" w:ascii="Times New Roman" w:hAnsi="Times New Roman" w:eastAsia="仿宋_GB2312" w:cs="Times New Roman"/>
          <w:color w:val="auto"/>
          <w:sz w:val="32"/>
          <w:szCs w:val="32"/>
          <w:lang w:eastAsia="zh-CN"/>
        </w:rPr>
        <w:t>评价机构</w:t>
      </w:r>
      <w:r>
        <w:rPr>
          <w:rFonts w:hint="default" w:ascii="Times New Roman" w:hAnsi="Times New Roman" w:eastAsia="仿宋_GB2312" w:cs="Times New Roman"/>
          <w:color w:val="auto"/>
          <w:sz w:val="32"/>
          <w:szCs w:val="32"/>
          <w:lang w:eastAsia="zh-CN"/>
        </w:rPr>
        <w:t>应当第一时间</w:t>
      </w:r>
      <w:r>
        <w:rPr>
          <w:rFonts w:hint="eastAsia" w:ascii="Times New Roman" w:hAnsi="Times New Roman" w:eastAsia="仿宋_GB2312" w:cs="Times New Roman"/>
          <w:color w:val="auto"/>
          <w:sz w:val="32"/>
          <w:szCs w:val="32"/>
          <w:lang w:eastAsia="zh-CN"/>
        </w:rPr>
        <w:t>向</w:t>
      </w:r>
      <w:r>
        <w:rPr>
          <w:rFonts w:hint="default" w:eastAsia="仿宋_GB2312" w:cs="Times New Roman"/>
          <w:color w:val="auto"/>
          <w:sz w:val="32"/>
          <w:szCs w:val="32"/>
          <w:lang w:val="en" w:eastAsia="zh-CN"/>
        </w:rPr>
        <w:t>市职业技能鉴定指导中心</w:t>
      </w:r>
      <w:r>
        <w:rPr>
          <w:rFonts w:hint="default" w:ascii="Times New Roman" w:hAnsi="Times New Roman" w:eastAsia="仿宋_GB2312" w:cs="Times New Roman"/>
          <w:color w:val="auto"/>
          <w:sz w:val="32"/>
          <w:szCs w:val="32"/>
          <w:lang w:eastAsia="zh-CN"/>
        </w:rPr>
        <w:t>报告</w:t>
      </w:r>
      <w:r>
        <w:rPr>
          <w:rFonts w:hint="eastAsia" w:ascii="Times New Roman" w:hAnsi="Times New Roman" w:eastAsia="仿宋_GB2312" w:cs="Times New Roman"/>
          <w:color w:val="auto"/>
          <w:sz w:val="32"/>
          <w:szCs w:val="32"/>
          <w:lang w:eastAsia="zh-CN"/>
        </w:rPr>
        <w:t>；</w:t>
      </w:r>
      <w:r>
        <w:rPr>
          <w:rFonts w:hint="default" w:eastAsia="仿宋_GB2312" w:cs="Times New Roman"/>
          <w:color w:val="auto"/>
          <w:sz w:val="32"/>
          <w:szCs w:val="32"/>
          <w:lang w:val="en" w:eastAsia="zh-CN"/>
        </w:rPr>
        <w:t>市职业技能鉴定指导中心</w:t>
      </w:r>
      <w:r>
        <w:rPr>
          <w:rFonts w:hint="default" w:ascii="Times New Roman" w:hAnsi="Times New Roman" w:eastAsia="仿宋_GB2312" w:cs="Times New Roman"/>
          <w:color w:val="auto"/>
          <w:sz w:val="32"/>
          <w:szCs w:val="32"/>
          <w:lang w:eastAsia="zh-CN"/>
        </w:rPr>
        <w:t>应当第一时间向</w:t>
      </w:r>
      <w:r>
        <w:rPr>
          <w:rFonts w:hint="eastAsia" w:ascii="Times New Roman" w:hAnsi="Times New Roman" w:eastAsia="仿宋_GB2312" w:cs="Times New Roman"/>
          <w:color w:val="auto"/>
          <w:sz w:val="32"/>
          <w:szCs w:val="32"/>
          <w:lang w:eastAsia="zh-CN"/>
        </w:rPr>
        <w:t>市人社局</w:t>
      </w:r>
      <w:r>
        <w:rPr>
          <w:rFonts w:hint="default" w:ascii="Times New Roman" w:hAnsi="Times New Roman" w:eastAsia="仿宋_GB2312" w:cs="Times New Roman"/>
          <w:color w:val="auto"/>
          <w:sz w:val="32"/>
          <w:szCs w:val="32"/>
          <w:lang w:eastAsia="zh-CN"/>
        </w:rPr>
        <w:t>报告。市人社局负责对评价要情汇总核实后，报告</w:t>
      </w:r>
      <w:r>
        <w:rPr>
          <w:rFonts w:hint="eastAsia" w:eastAsia="仿宋_GB2312" w:cs="Times New Roman"/>
          <w:color w:val="auto"/>
          <w:sz w:val="32"/>
          <w:szCs w:val="32"/>
          <w:lang w:eastAsia="zh-CN"/>
        </w:rPr>
        <w:t>人力资源社会保障部</w:t>
      </w:r>
      <w:r>
        <w:rPr>
          <w:rFonts w:hint="default" w:ascii="Times New Roman" w:hAnsi="Times New Roman" w:eastAsia="仿宋_GB2312" w:cs="Times New Roman"/>
          <w:color w:val="auto"/>
          <w:sz w:val="32"/>
          <w:szCs w:val="32"/>
          <w:lang w:eastAsia="zh-CN"/>
        </w:rPr>
        <w:t>职业能力建设司，并抄报中国就业培训技术指导中心。</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第十八条</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评价机构、工作人员和参评人员在技能人才职业技能等级认定工作中</w:t>
      </w:r>
      <w:r>
        <w:rPr>
          <w:rFonts w:hint="default" w:ascii="Times New Roman" w:hAnsi="Times New Roman" w:eastAsia="仿宋_GB2312" w:cs="Times New Roman"/>
          <w:color w:val="auto"/>
          <w:kern w:val="0"/>
          <w:sz w:val="32"/>
          <w:szCs w:val="32"/>
        </w:rPr>
        <w:t>涉嫌违纪违法的，由有关部门依法依规追究相应责任</w:t>
      </w:r>
      <w:r>
        <w:rPr>
          <w:rFonts w:hint="eastAsia"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eastAsia="zh-CN"/>
        </w:rPr>
        <w:t>涉嫌犯罪</w:t>
      </w:r>
      <w:r>
        <w:rPr>
          <w:rFonts w:hint="default" w:ascii="Times New Roman" w:hAnsi="Times New Roman" w:eastAsia="仿宋_GB2312" w:cs="Times New Roman"/>
          <w:color w:val="auto"/>
          <w:kern w:val="0"/>
          <w:sz w:val="32"/>
          <w:szCs w:val="32"/>
        </w:rPr>
        <w:t>的，移送有关部门处理</w:t>
      </w:r>
      <w:r>
        <w:rPr>
          <w:rFonts w:hint="eastAsia" w:eastAsia="仿宋_GB2312" w:cs="Times New Roman"/>
          <w:color w:val="auto"/>
          <w:kern w:val="0"/>
          <w:sz w:val="32"/>
          <w:szCs w:val="32"/>
          <w:lang w:eastAsia="zh-CN"/>
        </w:rPr>
        <w:t>。</w:t>
      </w:r>
    </w:p>
    <w:p>
      <w:pPr>
        <w:keepNext w:val="0"/>
        <w:keepLines w:val="0"/>
        <w:pageBreakBefore w:val="0"/>
        <w:kinsoku/>
        <w:wordWrap/>
        <w:overflowPunct/>
        <w:bidi w:val="0"/>
        <w:snapToGrid w:val="0"/>
        <w:spacing w:line="580" w:lineRule="exact"/>
        <w:ind w:firstLine="707" w:firstLineChars="221"/>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第十</w:t>
      </w:r>
      <w:r>
        <w:rPr>
          <w:rFonts w:hint="eastAsia"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条</w:t>
      </w:r>
      <w:r>
        <w:rPr>
          <w:rFonts w:hint="eastAsia" w:ascii="Times New Roman" w:hAnsi="Times New Roman" w:eastAsia="黑体" w:cs="Times New Roman"/>
          <w:b w:val="0"/>
          <w:bCs w:val="0"/>
          <w:color w:val="auto"/>
          <w:sz w:val="32"/>
          <w:szCs w:val="32"/>
          <w:lang w:val="en-US" w:eastAsia="zh-CN"/>
        </w:rPr>
        <w:t xml:space="preserve">  </w:t>
      </w:r>
      <w:r>
        <w:rPr>
          <w:rFonts w:hint="eastAsia" w:eastAsia="仿宋_GB2312" w:cs="Times New Roman"/>
          <w:b w:val="0"/>
          <w:bCs w:val="0"/>
          <w:color w:val="auto"/>
          <w:sz w:val="32"/>
          <w:szCs w:val="32"/>
          <w:lang w:eastAsia="zh-CN"/>
        </w:rPr>
        <w:t>本</w:t>
      </w:r>
      <w:r>
        <w:rPr>
          <w:rFonts w:hint="default" w:ascii="Times New Roman" w:hAnsi="Times New Roman" w:eastAsia="仿宋_GB2312" w:cs="Times New Roman"/>
          <w:b w:val="0"/>
          <w:bCs w:val="0"/>
          <w:color w:val="auto"/>
          <w:sz w:val="32"/>
          <w:szCs w:val="32"/>
        </w:rPr>
        <w:t>市技能人员职业资格</w:t>
      </w:r>
      <w:r>
        <w:rPr>
          <w:rFonts w:hint="eastAsia" w:eastAsia="仿宋_GB2312" w:cs="Times New Roman"/>
          <w:b w:val="0"/>
          <w:bCs w:val="0"/>
          <w:color w:val="auto"/>
          <w:sz w:val="32"/>
          <w:szCs w:val="32"/>
          <w:lang w:eastAsia="zh-CN"/>
        </w:rPr>
        <w:t>鉴定</w:t>
      </w:r>
      <w:r>
        <w:rPr>
          <w:rFonts w:hint="default" w:ascii="Times New Roman" w:hAnsi="Times New Roman" w:eastAsia="仿宋_GB2312" w:cs="Times New Roman"/>
          <w:b w:val="0"/>
          <w:bCs w:val="0"/>
          <w:color w:val="auto"/>
          <w:sz w:val="32"/>
          <w:szCs w:val="32"/>
        </w:rPr>
        <w:t>、专项职业能力考核活动中违规行为</w:t>
      </w:r>
      <w:r>
        <w:rPr>
          <w:rFonts w:hint="eastAsia"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处理，参照本办法执行。</w:t>
      </w:r>
    </w:p>
    <w:p>
      <w:pPr>
        <w:keepNext w:val="0"/>
        <w:keepLines w:val="0"/>
        <w:pageBreakBefore w:val="0"/>
        <w:kinsoku/>
        <w:wordWrap/>
        <w:overflowPunct/>
        <w:bidi w:val="0"/>
        <w:snapToGrid w:val="0"/>
        <w:spacing w:line="580" w:lineRule="exact"/>
        <w:ind w:firstLine="707" w:firstLineChars="22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二十</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本办法自202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日起施行，有效期至202</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default" w:eastAsia="仿宋_GB2312" w:cs="Times New Roman"/>
          <w:color w:val="auto"/>
          <w:sz w:val="32"/>
          <w:szCs w:val="32"/>
          <w:lang w:val="en" w:eastAsia="zh-CN"/>
        </w:rPr>
        <w:t>7</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法律、法规</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规章和</w:t>
      </w:r>
      <w:r>
        <w:rPr>
          <w:rFonts w:hint="eastAsia" w:eastAsia="仿宋_GB2312" w:cs="Times New Roman"/>
          <w:color w:val="auto"/>
          <w:sz w:val="32"/>
          <w:szCs w:val="32"/>
          <w:lang w:eastAsia="zh-CN"/>
        </w:rPr>
        <w:t>人力资源社会保障部文件</w:t>
      </w:r>
      <w:r>
        <w:rPr>
          <w:rFonts w:hint="eastAsia" w:ascii="Times New Roman" w:hAnsi="Times New Roman" w:eastAsia="仿宋_GB2312" w:cs="Times New Roman"/>
          <w:color w:val="auto"/>
          <w:sz w:val="32"/>
          <w:szCs w:val="32"/>
          <w:lang w:eastAsia="zh-CN"/>
        </w:rPr>
        <w:t>另有规定的，</w:t>
      </w:r>
      <w:r>
        <w:rPr>
          <w:rFonts w:hint="eastAsia" w:eastAsia="仿宋_GB2312" w:cs="Times New Roman"/>
          <w:color w:val="auto"/>
          <w:sz w:val="32"/>
          <w:szCs w:val="32"/>
          <w:lang w:eastAsia="zh-CN"/>
        </w:rPr>
        <w:t>从</w:t>
      </w:r>
      <w:r>
        <w:rPr>
          <w:rFonts w:hint="eastAsia" w:ascii="Times New Roman" w:hAnsi="Times New Roman" w:eastAsia="仿宋_GB2312" w:cs="Times New Roman"/>
          <w:color w:val="auto"/>
          <w:sz w:val="32"/>
          <w:szCs w:val="32"/>
          <w:lang w:eastAsia="zh-CN"/>
        </w:rPr>
        <w:t>其规定。</w:t>
      </w:r>
    </w:p>
    <w:p>
      <w:pPr>
        <w:pStyle w:val="2"/>
        <w:rPr>
          <w:rFonts w:hint="eastAsia" w:ascii="Times New Roman" w:hAnsi="Times New Roman" w:eastAsia="仿宋_GB2312" w:cs="Times New Roman"/>
          <w:color w:val="auto"/>
          <w:sz w:val="32"/>
          <w:szCs w:val="32"/>
          <w:lang w:eastAsia="zh-CN"/>
        </w:rPr>
      </w:pPr>
    </w:p>
    <w:p>
      <w:pPr>
        <w:pStyle w:val="2"/>
        <w:rPr>
          <w:rFonts w:hint="eastAsia" w:ascii="Times New Roman" w:hAnsi="Times New Roman" w:eastAsia="仿宋_GB2312" w:cs="Times New Roman"/>
          <w:color w:val="auto"/>
          <w:sz w:val="32"/>
          <w:szCs w:val="32"/>
          <w:lang w:eastAsia="zh-CN"/>
        </w:rPr>
      </w:pPr>
    </w:p>
    <w:p>
      <w:pPr>
        <w:pStyle w:val="2"/>
        <w:rPr>
          <w:rFonts w:hint="eastAsia" w:ascii="Times New Roman" w:hAnsi="Times New Roman" w:eastAsia="仿宋_GB2312" w:cs="Times New Roman"/>
          <w:color w:val="auto"/>
          <w:sz w:val="32"/>
          <w:szCs w:val="32"/>
          <w:lang w:eastAsia="zh-CN"/>
        </w:rPr>
      </w:pPr>
    </w:p>
    <w:p>
      <w:pPr>
        <w:pStyle w:val="2"/>
        <w:rPr>
          <w:rFonts w:hint="eastAsia" w:ascii="Times New Roman" w:hAnsi="Times New Roman" w:eastAsia="仿宋_GB2312" w:cs="Times New Roman"/>
          <w:color w:val="auto"/>
          <w:sz w:val="32"/>
          <w:szCs w:val="32"/>
          <w:lang w:eastAsia="zh-CN"/>
        </w:rPr>
      </w:pPr>
    </w:p>
    <w:p>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E1EAF9-7CCB-4ED5-98C6-07FAF3C20C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45AAF06-44BD-4380-95CD-7208B4F4F1E8}"/>
  </w:font>
  <w:font w:name="仿宋_GB2312">
    <w:panose1 w:val="02010609030101010101"/>
    <w:charset w:val="86"/>
    <w:family w:val="modern"/>
    <w:pitch w:val="default"/>
    <w:sig w:usb0="00000001" w:usb1="080E0000" w:usb2="00000000" w:usb3="00000000" w:csb0="00040000" w:csb1="00000000"/>
    <w:embedRegular r:id="rId3" w:fontKey="{309AA664-DA57-4FDE-848B-45187902136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FC6AF1"/>
    <w:rsid w:val="2E7B7708"/>
    <w:rsid w:val="3BB44EBB"/>
    <w:rsid w:val="3C99E71A"/>
    <w:rsid w:val="3FD77721"/>
    <w:rsid w:val="45C606DC"/>
    <w:rsid w:val="46FD0DC3"/>
    <w:rsid w:val="54E67B72"/>
    <w:rsid w:val="5B2BF1E2"/>
    <w:rsid w:val="5F0E064C"/>
    <w:rsid w:val="67CD6F20"/>
    <w:rsid w:val="77CF3D7F"/>
    <w:rsid w:val="79DE5AD7"/>
    <w:rsid w:val="79F2DC64"/>
    <w:rsid w:val="7B575117"/>
    <w:rsid w:val="7B938C58"/>
    <w:rsid w:val="7CAF504B"/>
    <w:rsid w:val="7D69BFEB"/>
    <w:rsid w:val="7DDD2E71"/>
    <w:rsid w:val="7F4858EF"/>
    <w:rsid w:val="7FDD7287"/>
    <w:rsid w:val="7FE7F0D9"/>
    <w:rsid w:val="7FEF2046"/>
    <w:rsid w:val="9475DBF4"/>
    <w:rsid w:val="AABFF11D"/>
    <w:rsid w:val="BFF1050D"/>
    <w:rsid w:val="D36F502A"/>
    <w:rsid w:val="DDDF6CD1"/>
    <w:rsid w:val="DF5F0301"/>
    <w:rsid w:val="E6772693"/>
    <w:rsid w:val="E6FF26C4"/>
    <w:rsid w:val="E70CB255"/>
    <w:rsid w:val="EF3D4626"/>
    <w:rsid w:val="EFFD94D1"/>
    <w:rsid w:val="F2EEE0CB"/>
    <w:rsid w:val="F8FD3B3E"/>
    <w:rsid w:val="FAFD94D0"/>
    <w:rsid w:val="FBFB107F"/>
    <w:rsid w:val="FBFFDB34"/>
    <w:rsid w:val="FD7FE250"/>
    <w:rsid w:val="FDE59E81"/>
    <w:rsid w:val="FDEF3133"/>
    <w:rsid w:val="FDFBA058"/>
    <w:rsid w:val="FDFD1739"/>
    <w:rsid w:val="FE34040D"/>
    <w:rsid w:val="FEDC6966"/>
    <w:rsid w:val="FEFEAF22"/>
    <w:rsid w:val="FF32C760"/>
    <w:rsid w:val="FFFFB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textAlignment w:val="baseline"/>
    </w:p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styleId="20">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10</Pages>
  <Words>4385</Words>
  <Characters>4418</Characters>
  <Lines>1</Lines>
  <Paragraphs>1</Paragraphs>
  <TotalTime>4</TotalTime>
  <ScaleCrop>false</ScaleCrop>
  <LinksUpToDate>false</LinksUpToDate>
  <CharactersWithSpaces>4504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2020-09-26T14:56:00Z</dcterms:created>
  <dc:creator>admin</dc:creator>
  <cp:lastModifiedBy>Yan</cp:lastModifiedBy>
  <cp:lastPrinted>2024-07-26T18:03:00Z</cp:lastPrinted>
  <dcterms:modified xsi:type="dcterms:W3CDTF">2024-07-26T09:08:36Z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44609040806A4D08A8F6883423AF4C8F_13</vt:lpwstr>
  </property>
</Properties>
</file>