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简小标宋" w:cs="Times New Roman"/>
          <w:color w:val="000000"/>
          <w:sz w:val="44"/>
          <w:szCs w:val="44"/>
        </w:rPr>
      </w:pPr>
      <w:r>
        <w:rPr>
          <w:rFonts w:hint="default" w:ascii="Times New Roman" w:hAnsi="Times New Roman" w:eastAsia="文星简小标宋" w:cs="Times New Roman"/>
          <w:color w:val="000000"/>
          <w:sz w:val="44"/>
          <w:szCs w:val="44"/>
        </w:rPr>
        <w:t>市人社局市财政局关于印发</w:t>
      </w:r>
      <w:r>
        <w:rPr>
          <w:rFonts w:hint="eastAsia" w:eastAsia="文星简小标宋" w:cs="Times New Roman"/>
          <w:color w:val="000000"/>
          <w:sz w:val="44"/>
          <w:szCs w:val="44"/>
          <w:lang w:eastAsia="zh-CN"/>
        </w:rPr>
        <w:t>《</w:t>
      </w:r>
      <w:r>
        <w:rPr>
          <w:rFonts w:hint="default" w:ascii="Times New Roman" w:hAnsi="Times New Roman" w:eastAsia="文星简小标宋" w:cs="Times New Roman"/>
          <w:color w:val="000000"/>
          <w:sz w:val="44"/>
          <w:szCs w:val="44"/>
        </w:rPr>
        <w:t>天津市企业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简小标宋" w:cs="Times New Roman"/>
          <w:color w:val="000000"/>
          <w:sz w:val="44"/>
          <w:szCs w:val="44"/>
        </w:rPr>
      </w:pPr>
      <w:r>
        <w:rPr>
          <w:rFonts w:hint="default" w:ascii="Times New Roman" w:hAnsi="Times New Roman" w:eastAsia="文星简小标宋" w:cs="Times New Roman"/>
          <w:color w:val="000000"/>
          <w:sz w:val="44"/>
          <w:szCs w:val="44"/>
        </w:rPr>
        <w:t>新型学徒制实施办法</w:t>
      </w:r>
      <w:r>
        <w:rPr>
          <w:rFonts w:hint="eastAsia" w:eastAsia="文星简小标宋" w:cs="Times New Roman"/>
          <w:color w:val="000000"/>
          <w:sz w:val="44"/>
          <w:szCs w:val="44"/>
          <w:lang w:eastAsia="zh-CN"/>
        </w:rPr>
        <w:t>》</w:t>
      </w:r>
      <w:r>
        <w:rPr>
          <w:rFonts w:hint="default" w:ascii="Times New Roman" w:hAnsi="Times New Roman" w:eastAsia="文星简小标宋" w:cs="Times New Roman"/>
          <w:color w:val="000000"/>
          <w:sz w:val="44"/>
          <w:szCs w:val="44"/>
        </w:rPr>
        <w:t>的通知</w:t>
      </w:r>
    </w:p>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文星简小标宋" w:cs="Times New Roman"/>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各区人力资源和社会保障局、财政局，各委办局（集团公司）人力资源部门，有关单位：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现将《天津市企业新型学徒制实施办法》印发给你们，请遵照执行。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380" w:lineRule="exact"/>
        <w:ind w:firstLine="0" w:firstLineChars="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市人社局            </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r>
        <w:rPr>
          <w:rFonts w:hint="default"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 xml:space="preserve">  市财政局</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rPr>
        <w:t xml:space="preserve">  20</w:t>
      </w:r>
      <w:r>
        <w:rPr>
          <w:rFonts w:hint="default" w:ascii="Times New Roman" w:hAnsi="Times New Roman" w:eastAsia="仿宋_GB2312" w:cs="Times New Roman"/>
          <w:color w:val="000000"/>
          <w:sz w:val="32"/>
          <w:szCs w:val="32"/>
          <w:lang w:val="en"/>
        </w:rPr>
        <w:t>24</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eastAsia="仿宋_GB2312" w:cs="Times New Roman"/>
          <w:color w:val="000000"/>
          <w:sz w:val="32"/>
          <w:szCs w:val="32"/>
          <w:lang w:val="en"/>
        </w:rPr>
        <w:t>8</w:t>
      </w:r>
      <w:r>
        <w:rPr>
          <w:rFonts w:hint="default" w:ascii="Times New Roman" w:hAnsi="Times New Roman" w:eastAsia="仿宋_GB2312"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（此件主动公开）</w:t>
      </w:r>
    </w:p>
    <w:p>
      <w:pPr>
        <w:rPr>
          <w:rFonts w:hint="default"/>
        </w:rPr>
      </w:pPr>
      <w:r>
        <w:rPr>
          <w:rFonts w:hint="default"/>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文星简小标宋" w:cs="Times New Roman"/>
          <w:bCs/>
          <w:color w:val="000000"/>
          <w:sz w:val="44"/>
          <w:szCs w:val="44"/>
        </w:rPr>
      </w:pPr>
      <w:r>
        <w:rPr>
          <w:rFonts w:hint="default" w:ascii="Times New Roman" w:hAnsi="Times New Roman" w:eastAsia="文星简小标宋" w:cs="Times New Roman"/>
          <w:bCs/>
          <w:color w:val="000000"/>
          <w:sz w:val="44"/>
          <w:szCs w:val="44"/>
        </w:rPr>
        <w:t>天津市企业新型学徒制实施办法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黑体" w:cs="Times New Roman"/>
          <w:color w:val="000000"/>
          <w:kern w:val="0"/>
          <w:sz w:val="32"/>
          <w:szCs w:val="32"/>
          <w:lang w:bidi="mn-Mong-CN"/>
        </w:rPr>
        <w:t>第一条　</w:t>
      </w:r>
      <w:r>
        <w:rPr>
          <w:rFonts w:hint="default" w:ascii="Times New Roman" w:hAnsi="Times New Roman" w:eastAsia="仿宋_GB2312" w:cs="Times New Roman"/>
          <w:color w:val="000000"/>
          <w:kern w:val="0"/>
          <w:sz w:val="32"/>
          <w:szCs w:val="32"/>
          <w:lang w:bidi="mn-Mong-CN"/>
        </w:rPr>
        <w:t>为</w:t>
      </w:r>
      <w:r>
        <w:rPr>
          <w:rFonts w:hint="default" w:ascii="Times New Roman" w:hAnsi="Times New Roman" w:eastAsia="仿宋_GB2312" w:cs="Times New Roman"/>
          <w:color w:val="000000"/>
          <w:kern w:val="0"/>
          <w:sz w:val="32"/>
          <w:szCs w:val="32"/>
          <w:lang w:eastAsia="zh-CN" w:bidi="mn-Mong-CN"/>
        </w:rPr>
        <w:t>健全终身职业技能培训制度，</w:t>
      </w:r>
      <w:r>
        <w:rPr>
          <w:rFonts w:hint="default" w:ascii="Times New Roman" w:hAnsi="Times New Roman" w:eastAsia="仿宋_GB2312" w:cs="Times New Roman"/>
          <w:color w:val="000000"/>
          <w:kern w:val="0"/>
          <w:sz w:val="32"/>
          <w:szCs w:val="32"/>
          <w:lang w:bidi="mn-Mong-CN"/>
        </w:rPr>
        <w:t>全面推行新时代中国特色企业新型学徒制（以下简称新型学徒制），加快企业后备技能人才培养</w:t>
      </w:r>
      <w:r>
        <w:rPr>
          <w:rFonts w:hint="default" w:ascii="Times New Roman" w:hAnsi="Times New Roman" w:eastAsia="仿宋_GB2312" w:cs="Times New Roman"/>
          <w:color w:val="000000"/>
          <w:kern w:val="0"/>
          <w:sz w:val="32"/>
          <w:szCs w:val="32"/>
          <w:lang w:eastAsia="zh-CN" w:bidi="mn-Mong-CN"/>
        </w:rPr>
        <w:t>，为</w:t>
      </w:r>
      <w:r>
        <w:rPr>
          <w:rFonts w:hint="default" w:ascii="Times New Roman" w:hAnsi="Times New Roman" w:eastAsia="仿宋_GB2312" w:cs="Times New Roman"/>
          <w:color w:val="000000"/>
          <w:kern w:val="0"/>
          <w:sz w:val="32"/>
          <w:szCs w:val="32"/>
          <w:lang w:val="en-US" w:eastAsia="zh-CN" w:bidi="mn-Mong-CN"/>
        </w:rPr>
        <w:t>增强企业核心竞争力、发展新质生产力提供人才支撑</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val="en-US" w:eastAsia="zh-CN" w:bidi="mn-Mong-CN"/>
        </w:rPr>
        <w:t>根据</w:t>
      </w:r>
      <w:r>
        <w:rPr>
          <w:rFonts w:hint="default" w:ascii="Times New Roman" w:hAnsi="Times New Roman" w:eastAsia="仿宋_GB2312" w:cs="Times New Roman"/>
          <w:color w:val="000000"/>
          <w:kern w:val="0"/>
          <w:sz w:val="32"/>
          <w:szCs w:val="32"/>
          <w:lang w:bidi="mn-Mong-CN"/>
        </w:rPr>
        <w:t>《关于全面推行</w:t>
      </w:r>
      <w:r>
        <w:rPr>
          <w:rFonts w:hint="default" w:ascii="Times New Roman" w:hAnsi="Times New Roman" w:eastAsia="仿宋_GB2312" w:cs="Times New Roman"/>
          <w:color w:val="000000"/>
          <w:kern w:val="0"/>
          <w:sz w:val="32"/>
          <w:szCs w:val="32"/>
          <w:lang w:eastAsia="zh-CN" w:bidi="mn-Mong-CN"/>
        </w:rPr>
        <w:t>中国特色</w:t>
      </w:r>
      <w:r>
        <w:rPr>
          <w:rFonts w:hint="default" w:ascii="Times New Roman" w:hAnsi="Times New Roman" w:eastAsia="仿宋_GB2312" w:cs="Times New Roman"/>
          <w:color w:val="000000"/>
          <w:kern w:val="0"/>
          <w:sz w:val="32"/>
          <w:szCs w:val="32"/>
          <w:lang w:bidi="mn-Mong-CN"/>
        </w:rPr>
        <w:t>企业新型学徒制</w:t>
      </w:r>
      <w:r>
        <w:rPr>
          <w:rFonts w:hint="default" w:ascii="Times New Roman" w:hAnsi="Times New Roman" w:eastAsia="仿宋_GB2312" w:cs="Times New Roman"/>
          <w:color w:val="000000"/>
          <w:kern w:val="0"/>
          <w:sz w:val="32"/>
          <w:szCs w:val="32"/>
          <w:lang w:eastAsia="zh-CN" w:bidi="mn-Mong-CN"/>
        </w:rPr>
        <w:t>加强技能人才培养</w:t>
      </w:r>
      <w:r>
        <w:rPr>
          <w:rFonts w:hint="default" w:ascii="Times New Roman" w:hAnsi="Times New Roman" w:eastAsia="仿宋_GB2312" w:cs="Times New Roman"/>
          <w:color w:val="000000"/>
          <w:kern w:val="0"/>
          <w:sz w:val="32"/>
          <w:szCs w:val="32"/>
          <w:lang w:bidi="mn-Mong-CN"/>
        </w:rPr>
        <w:t>的</w:t>
      </w:r>
      <w:r>
        <w:rPr>
          <w:rFonts w:hint="default" w:ascii="Times New Roman" w:hAnsi="Times New Roman" w:eastAsia="仿宋_GB2312" w:cs="Times New Roman"/>
          <w:color w:val="000000"/>
          <w:kern w:val="0"/>
          <w:sz w:val="32"/>
          <w:szCs w:val="32"/>
          <w:lang w:eastAsia="zh-CN" w:bidi="mn-Mong-CN"/>
        </w:rPr>
        <w:t>指导</w:t>
      </w:r>
      <w:r>
        <w:rPr>
          <w:rFonts w:hint="default" w:ascii="Times New Roman" w:hAnsi="Times New Roman" w:eastAsia="仿宋_GB2312" w:cs="Times New Roman"/>
          <w:color w:val="000000"/>
          <w:kern w:val="0"/>
          <w:sz w:val="32"/>
          <w:szCs w:val="32"/>
          <w:lang w:bidi="mn-Mong-CN"/>
        </w:rPr>
        <w:t>意见》（人社部发〔20</w:t>
      </w:r>
      <w:r>
        <w:rPr>
          <w:rFonts w:hint="default" w:ascii="Times New Roman" w:hAnsi="Times New Roman" w:eastAsia="仿宋_GB2312" w:cs="Times New Roman"/>
          <w:color w:val="000000"/>
          <w:kern w:val="0"/>
          <w:sz w:val="32"/>
          <w:szCs w:val="32"/>
          <w:lang w:val="en-US" w:eastAsia="zh-CN" w:bidi="mn-Mong-CN"/>
        </w:rPr>
        <w:t>21</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val="en-US" w:eastAsia="zh-CN" w:bidi="mn-Mong-CN"/>
        </w:rPr>
        <w:t>39</w:t>
      </w:r>
      <w:r>
        <w:rPr>
          <w:rFonts w:hint="default" w:ascii="Times New Roman" w:hAnsi="Times New Roman" w:eastAsia="仿宋_GB2312" w:cs="Times New Roman"/>
          <w:color w:val="000000"/>
          <w:kern w:val="0"/>
          <w:sz w:val="32"/>
          <w:szCs w:val="32"/>
          <w:lang w:bidi="mn-Mong-CN"/>
        </w:rPr>
        <w:t>号）</w:t>
      </w:r>
      <w:r>
        <w:rPr>
          <w:rFonts w:hint="default" w:ascii="Times New Roman" w:hAnsi="Times New Roman" w:eastAsia="仿宋_GB2312" w:cs="Times New Roman"/>
          <w:color w:val="000000"/>
          <w:kern w:val="0"/>
          <w:sz w:val="32"/>
          <w:szCs w:val="32"/>
          <w:lang w:eastAsia="zh-CN" w:bidi="mn-Mong-CN"/>
        </w:rPr>
        <w:t>、《加强和改进新时代</w:t>
      </w:r>
      <w:r>
        <w:rPr>
          <w:rFonts w:hint="default" w:ascii="Times New Roman" w:hAnsi="Times New Roman" w:eastAsia="仿宋_GB2312" w:cs="Times New Roman"/>
          <w:color w:val="000000"/>
          <w:kern w:val="0"/>
          <w:sz w:val="32"/>
          <w:szCs w:val="32"/>
          <w:lang w:bidi="mn-Mong-CN"/>
        </w:rPr>
        <w:t>中国特色企业新型学徒制</w:t>
      </w:r>
      <w:r>
        <w:rPr>
          <w:rFonts w:hint="default" w:ascii="Times New Roman" w:hAnsi="Times New Roman" w:eastAsia="仿宋_GB2312" w:cs="Times New Roman"/>
          <w:color w:val="000000"/>
          <w:kern w:val="0"/>
          <w:sz w:val="32"/>
          <w:szCs w:val="32"/>
          <w:lang w:eastAsia="zh-CN" w:bidi="mn-Mong-CN"/>
        </w:rPr>
        <w:t>工作方案》</w:t>
      </w:r>
      <w:r>
        <w:rPr>
          <w:rFonts w:hint="default" w:ascii="Times New Roman" w:hAnsi="Times New Roman" w:eastAsia="仿宋_GB2312" w:cs="Times New Roman"/>
          <w:color w:val="000000"/>
          <w:kern w:val="0"/>
          <w:sz w:val="32"/>
          <w:szCs w:val="32"/>
          <w:lang w:bidi="mn-Mong-CN"/>
        </w:rPr>
        <w:t>（人社</w:t>
      </w:r>
      <w:r>
        <w:rPr>
          <w:rFonts w:hint="default" w:ascii="Times New Roman" w:hAnsi="Times New Roman" w:eastAsia="仿宋_GB2312" w:cs="Times New Roman"/>
          <w:color w:val="000000"/>
          <w:kern w:val="0"/>
          <w:sz w:val="32"/>
          <w:szCs w:val="32"/>
          <w:lang w:eastAsia="zh-CN" w:bidi="mn-Mong-CN"/>
        </w:rPr>
        <w:t>厅</w:t>
      </w:r>
      <w:r>
        <w:rPr>
          <w:rFonts w:hint="default" w:ascii="Times New Roman" w:hAnsi="Times New Roman" w:eastAsia="仿宋_GB2312" w:cs="Times New Roman"/>
          <w:color w:val="000000"/>
          <w:kern w:val="0"/>
          <w:sz w:val="32"/>
          <w:szCs w:val="32"/>
          <w:lang w:bidi="mn-Mong-CN"/>
        </w:rPr>
        <w:t>发〔20</w:t>
      </w:r>
      <w:r>
        <w:rPr>
          <w:rFonts w:hint="default" w:ascii="Times New Roman" w:hAnsi="Times New Roman" w:eastAsia="仿宋_GB2312" w:cs="Times New Roman"/>
          <w:color w:val="000000"/>
          <w:kern w:val="0"/>
          <w:sz w:val="32"/>
          <w:szCs w:val="32"/>
          <w:lang w:val="en-US" w:eastAsia="zh-CN" w:bidi="mn-Mong-CN"/>
        </w:rPr>
        <w:t>22</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val="en-US" w:eastAsia="zh-CN" w:bidi="mn-Mong-CN"/>
        </w:rPr>
        <w:t>62</w:t>
      </w:r>
      <w:r>
        <w:rPr>
          <w:rFonts w:hint="default" w:ascii="Times New Roman" w:hAnsi="Times New Roman" w:eastAsia="仿宋_GB2312" w:cs="Times New Roman"/>
          <w:color w:val="000000"/>
          <w:kern w:val="0"/>
          <w:sz w:val="32"/>
          <w:szCs w:val="32"/>
          <w:lang w:bidi="mn-Mong-CN"/>
        </w:rPr>
        <w:t>号）</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w:t>
      </w:r>
      <w:r>
        <w:rPr>
          <w:rFonts w:hint="eastAsia" w:eastAsia="仿宋_GB2312" w:cs="Times New Roman"/>
          <w:color w:val="000000"/>
          <w:kern w:val="0"/>
          <w:sz w:val="32"/>
          <w:szCs w:val="32"/>
          <w:lang w:eastAsia="zh-CN" w:bidi="mn-Mong-CN"/>
        </w:rPr>
        <w:t>天津市人民政府办公厅</w:t>
      </w:r>
      <w:r>
        <w:rPr>
          <w:rFonts w:hint="default" w:ascii="Times New Roman" w:hAnsi="Times New Roman" w:eastAsia="仿宋_GB2312" w:cs="Times New Roman"/>
          <w:color w:val="000000"/>
          <w:kern w:val="0"/>
          <w:sz w:val="32"/>
          <w:szCs w:val="32"/>
          <w:lang w:bidi="mn-Mong-CN"/>
        </w:rPr>
        <w:t>关</w:t>
      </w:r>
      <w:r>
        <w:rPr>
          <w:rFonts w:hint="eastAsia" w:ascii="仿宋_GB2312" w:hAnsi="仿宋_GB2312" w:eastAsia="仿宋_GB2312" w:cs="仿宋_GB2312"/>
          <w:color w:val="000000"/>
          <w:kern w:val="0"/>
          <w:sz w:val="32"/>
          <w:szCs w:val="32"/>
          <w:lang w:bidi="mn-Mong-CN"/>
        </w:rPr>
        <w:t>于实施“海河工匠”建</w:t>
      </w:r>
      <w:r>
        <w:rPr>
          <w:rFonts w:hint="default" w:ascii="Times New Roman" w:hAnsi="Times New Roman" w:eastAsia="仿宋_GB2312" w:cs="Times New Roman"/>
          <w:color w:val="000000"/>
          <w:kern w:val="0"/>
          <w:sz w:val="32"/>
          <w:szCs w:val="32"/>
          <w:lang w:bidi="mn-Mong-CN"/>
        </w:rPr>
        <w:t>设的通知》（津政办发〔2019〕24号）</w:t>
      </w:r>
      <w:r>
        <w:rPr>
          <w:rFonts w:hint="default" w:ascii="Times New Roman" w:hAnsi="Times New Roman" w:eastAsia="仿宋_GB2312" w:cs="Times New Roman"/>
          <w:color w:val="000000"/>
          <w:kern w:val="0"/>
          <w:sz w:val="32"/>
          <w:szCs w:val="32"/>
          <w:lang w:eastAsia="zh-CN" w:bidi="mn-Mong-CN"/>
        </w:rPr>
        <w:t>等规定</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eastAsia="zh-CN" w:bidi="mn-Mong-CN"/>
        </w:rPr>
        <w:t>结合实际，</w:t>
      </w:r>
      <w:r>
        <w:rPr>
          <w:rFonts w:hint="default" w:ascii="Times New Roman" w:hAnsi="Times New Roman" w:eastAsia="仿宋_GB2312" w:cs="Times New Roman"/>
          <w:color w:val="000000"/>
          <w:kern w:val="0"/>
          <w:sz w:val="32"/>
          <w:szCs w:val="32"/>
          <w:lang w:bidi="mn-Mong-CN"/>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黑体" w:cs="Times New Roman"/>
          <w:color w:val="000000"/>
          <w:kern w:val="0"/>
          <w:sz w:val="32"/>
          <w:szCs w:val="32"/>
          <w:lang w:bidi="mn-Mong-CN"/>
        </w:rPr>
        <w:t>第二条　</w:t>
      </w:r>
      <w:r>
        <w:rPr>
          <w:rFonts w:hint="default" w:ascii="Times New Roman" w:hAnsi="Times New Roman" w:eastAsia="仿宋_GB2312" w:cs="Times New Roman"/>
          <w:color w:val="000000"/>
          <w:kern w:val="0"/>
          <w:sz w:val="32"/>
          <w:szCs w:val="32"/>
          <w:lang w:bidi="mn-Mong-CN"/>
        </w:rPr>
        <w:t>本办法所称新型学徒制</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是指按照政府</w:t>
      </w:r>
      <w:r>
        <w:rPr>
          <w:rFonts w:hint="default" w:ascii="Times New Roman" w:hAnsi="Times New Roman" w:eastAsia="仿宋_GB2312" w:cs="Times New Roman"/>
          <w:color w:val="000000"/>
          <w:kern w:val="0"/>
          <w:sz w:val="32"/>
          <w:szCs w:val="32"/>
          <w:lang w:eastAsia="zh-CN" w:bidi="mn-Mong-CN"/>
        </w:rPr>
        <w:t>引</w:t>
      </w:r>
      <w:r>
        <w:rPr>
          <w:rFonts w:hint="default" w:ascii="Times New Roman" w:hAnsi="Times New Roman" w:eastAsia="仿宋_GB2312" w:cs="Times New Roman"/>
          <w:color w:val="000000"/>
          <w:kern w:val="0"/>
          <w:sz w:val="32"/>
          <w:szCs w:val="32"/>
          <w:lang w:bidi="mn-Mong-CN"/>
        </w:rPr>
        <w:t>导、企业为主、</w:t>
      </w:r>
      <w:r>
        <w:rPr>
          <w:rFonts w:hint="default" w:ascii="Times New Roman" w:hAnsi="Times New Roman" w:eastAsia="仿宋_GB2312" w:cs="Times New Roman"/>
          <w:color w:val="000000"/>
          <w:kern w:val="0"/>
          <w:sz w:val="32"/>
          <w:szCs w:val="32"/>
          <w:lang w:eastAsia="zh-CN" w:bidi="mn-Mong-CN"/>
        </w:rPr>
        <w:t>培训</w:t>
      </w:r>
      <w:r>
        <w:rPr>
          <w:rFonts w:hint="default" w:ascii="Times New Roman" w:hAnsi="Times New Roman" w:eastAsia="仿宋_GB2312" w:cs="Times New Roman"/>
          <w:color w:val="000000"/>
          <w:kern w:val="0"/>
          <w:sz w:val="32"/>
          <w:szCs w:val="32"/>
          <w:lang w:val="en-US" w:eastAsia="zh-CN" w:bidi="mn-Mong-CN"/>
        </w:rPr>
        <w:t>院校</w:t>
      </w:r>
      <w:r>
        <w:rPr>
          <w:rFonts w:hint="default" w:ascii="Times New Roman" w:hAnsi="Times New Roman" w:eastAsia="仿宋_GB2312" w:cs="Times New Roman"/>
          <w:color w:val="000000"/>
          <w:kern w:val="0"/>
          <w:sz w:val="32"/>
          <w:szCs w:val="32"/>
          <w:lang w:bidi="mn-Mong-CN"/>
        </w:rPr>
        <w:t>参</w:t>
      </w:r>
      <w:r>
        <w:rPr>
          <w:rFonts w:hint="default" w:ascii="Times New Roman" w:hAnsi="Times New Roman" w:eastAsia="仿宋_GB2312" w:cs="Times New Roman"/>
          <w:color w:val="000000"/>
          <w:kern w:val="0"/>
          <w:sz w:val="32"/>
          <w:szCs w:val="32"/>
          <w:lang w:val="en-US" w:eastAsia="zh-CN" w:bidi="mn-Mong-CN"/>
        </w:rPr>
        <w:t>加</w:t>
      </w:r>
      <w:r>
        <w:rPr>
          <w:rFonts w:hint="default" w:ascii="Times New Roman" w:hAnsi="Times New Roman" w:eastAsia="仿宋_GB2312" w:cs="Times New Roman"/>
          <w:color w:val="000000"/>
          <w:kern w:val="0"/>
          <w:sz w:val="32"/>
          <w:szCs w:val="32"/>
          <w:lang w:bidi="mn-Mong-CN"/>
        </w:rPr>
        <w:t>的原则，</w:t>
      </w:r>
      <w:r>
        <w:rPr>
          <w:rFonts w:hint="default" w:ascii="Times New Roman" w:hAnsi="Times New Roman" w:eastAsia="仿宋_GB2312" w:cs="Times New Roman"/>
          <w:color w:val="000000"/>
          <w:kern w:val="0"/>
          <w:sz w:val="32"/>
          <w:szCs w:val="32"/>
          <w:lang w:eastAsia="zh-CN" w:bidi="mn-Mong-CN"/>
        </w:rPr>
        <w:t>通过企校双制、工学一体等方式，</w:t>
      </w:r>
      <w:r>
        <w:rPr>
          <w:rFonts w:hint="default" w:ascii="Times New Roman" w:hAnsi="Times New Roman" w:eastAsia="仿宋_GB2312" w:cs="Times New Roman"/>
          <w:color w:val="000000"/>
          <w:kern w:val="0"/>
          <w:sz w:val="32"/>
          <w:szCs w:val="32"/>
          <w:lang w:val="en-US" w:eastAsia="zh-CN" w:bidi="mn-Mong-CN"/>
        </w:rPr>
        <w:t>组织</w:t>
      </w:r>
      <w:r>
        <w:rPr>
          <w:rFonts w:hint="default" w:ascii="Times New Roman" w:hAnsi="Times New Roman" w:eastAsia="仿宋_GB2312" w:cs="Times New Roman"/>
          <w:color w:val="000000"/>
          <w:kern w:val="0"/>
          <w:sz w:val="32"/>
          <w:szCs w:val="32"/>
          <w:lang w:bidi="mn-Mong-CN"/>
        </w:rPr>
        <w:t>企业开展</w:t>
      </w:r>
      <w:r>
        <w:rPr>
          <w:rFonts w:hint="default" w:ascii="Times New Roman" w:hAnsi="Times New Roman" w:eastAsia="仿宋_GB2312" w:cs="Times New Roman"/>
          <w:color w:val="000000"/>
          <w:kern w:val="0"/>
          <w:sz w:val="32"/>
          <w:szCs w:val="32"/>
          <w:lang w:val="en-US" w:eastAsia="zh-CN" w:bidi="mn-Mong-CN"/>
        </w:rPr>
        <w:t>高质量学徒培训</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eastAsia="zh-CN" w:bidi="mn-Mong-CN"/>
        </w:rPr>
        <w:t>支持企业职工提高岗位技能</w:t>
      </w:r>
      <w:r>
        <w:rPr>
          <w:rFonts w:hint="default" w:ascii="Times New Roman" w:hAnsi="Times New Roman" w:eastAsia="仿宋_GB2312" w:cs="Times New Roman"/>
          <w:color w:val="000000"/>
          <w:kern w:val="0"/>
          <w:sz w:val="32"/>
          <w:szCs w:val="32"/>
          <w:lang w:val="en-US" w:eastAsia="zh-CN" w:bidi="mn-Mong-CN"/>
        </w:rPr>
        <w:t>的技能人才培养新模式</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val="en-US" w:eastAsia="zh-CN" w:bidi="mn-Mong-CN"/>
        </w:rPr>
      </w:pPr>
      <w:r>
        <w:rPr>
          <w:rFonts w:hint="default" w:ascii="Times New Roman" w:hAnsi="Times New Roman" w:eastAsia="仿宋_GB2312" w:cs="Times New Roman"/>
          <w:color w:val="000000"/>
          <w:kern w:val="0"/>
          <w:sz w:val="32"/>
          <w:szCs w:val="32"/>
          <w:lang w:bidi="mn-Mong-CN"/>
        </w:rPr>
        <w:t>本办法所称</w:t>
      </w:r>
      <w:r>
        <w:rPr>
          <w:rFonts w:hint="default" w:ascii="Times New Roman" w:hAnsi="Times New Roman" w:eastAsia="仿宋_GB2312" w:cs="Times New Roman"/>
          <w:color w:val="000000"/>
          <w:kern w:val="0"/>
          <w:sz w:val="32"/>
          <w:szCs w:val="32"/>
          <w:lang w:val="en-US" w:eastAsia="zh-CN" w:bidi="mn-Mong-CN"/>
        </w:rPr>
        <w:t>培训院校</w:t>
      </w:r>
      <w:r>
        <w:rPr>
          <w:rFonts w:hint="default" w:ascii="Times New Roman" w:hAnsi="Times New Roman" w:eastAsia="仿宋_GB2312" w:cs="Times New Roman"/>
          <w:color w:val="000000"/>
          <w:kern w:val="0"/>
          <w:sz w:val="32"/>
          <w:szCs w:val="32"/>
          <w:lang w:eastAsia="zh-CN" w:bidi="mn-Mong-CN"/>
        </w:rPr>
        <w:t>包</w:t>
      </w:r>
      <w:r>
        <w:rPr>
          <w:rFonts w:hint="default" w:ascii="Times New Roman" w:hAnsi="Times New Roman" w:eastAsia="仿宋_GB2312" w:cs="Times New Roman"/>
          <w:color w:val="000000"/>
          <w:kern w:val="0"/>
          <w:sz w:val="32"/>
          <w:szCs w:val="32"/>
          <w:lang w:val="en-US" w:eastAsia="zh-CN" w:bidi="mn-Mong-CN"/>
        </w:rPr>
        <w:t>括</w:t>
      </w:r>
      <w:r>
        <w:rPr>
          <w:rFonts w:hint="default" w:ascii="Times New Roman" w:hAnsi="Times New Roman" w:eastAsia="仿宋_GB2312" w:cs="Times New Roman"/>
          <w:color w:val="000000"/>
          <w:kern w:val="0"/>
          <w:sz w:val="32"/>
          <w:szCs w:val="32"/>
          <w:lang w:eastAsia="zh-CN" w:bidi="mn-Mong-CN"/>
        </w:rPr>
        <w:t>职业</w:t>
      </w:r>
      <w:r>
        <w:rPr>
          <w:rFonts w:hint="default" w:ascii="Times New Roman" w:hAnsi="Times New Roman" w:eastAsia="仿宋_GB2312" w:cs="Times New Roman"/>
          <w:color w:val="000000"/>
          <w:kern w:val="0"/>
          <w:sz w:val="32"/>
          <w:szCs w:val="32"/>
          <w:lang w:val="en-US" w:eastAsia="zh-CN" w:bidi="mn-Mong-CN"/>
        </w:rPr>
        <w:t>学校</w:t>
      </w:r>
      <w:r>
        <w:rPr>
          <w:rFonts w:hint="default" w:ascii="Times New Roman" w:hAnsi="Times New Roman" w:eastAsia="仿宋_GB2312" w:cs="Times New Roman"/>
          <w:color w:val="000000"/>
          <w:kern w:val="0"/>
          <w:sz w:val="32"/>
          <w:szCs w:val="32"/>
          <w:lang w:eastAsia="zh-CN" w:bidi="mn-Mong-CN"/>
        </w:rPr>
        <w:t>、企业培训中心、职业培训机构等。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eastAsia="zh-CN" w:bidi="mn-Mong-CN"/>
        </w:rPr>
      </w:pPr>
      <w:r>
        <w:rPr>
          <w:rFonts w:hint="default" w:ascii="Times New Roman" w:hAnsi="Times New Roman" w:eastAsia="黑体" w:cs="Times New Roman"/>
          <w:color w:val="000000"/>
          <w:kern w:val="0"/>
          <w:sz w:val="32"/>
          <w:szCs w:val="32"/>
          <w:lang w:bidi="mn-Mong-CN"/>
        </w:rPr>
        <w:t>第三条　</w:t>
      </w:r>
      <w:r>
        <w:rPr>
          <w:rFonts w:hint="default" w:ascii="Times New Roman" w:hAnsi="Times New Roman" w:eastAsia="仿宋_GB2312" w:cs="Times New Roman"/>
          <w:color w:val="000000"/>
          <w:kern w:val="0"/>
          <w:sz w:val="32"/>
          <w:szCs w:val="32"/>
          <w:lang w:bidi="mn-Mong-CN"/>
        </w:rPr>
        <w:t>市人社局是新型学徒制的主管部门，负责政策制定、统筹管理、监督指导等工作</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会同市财政局负责资金保障</w:t>
      </w:r>
      <w:r>
        <w:rPr>
          <w:rFonts w:hint="default" w:ascii="Times New Roman" w:hAnsi="Times New Roman" w:eastAsia="仿宋_GB2312" w:cs="Times New Roman"/>
          <w:color w:val="000000"/>
          <w:kern w:val="0"/>
          <w:sz w:val="32"/>
          <w:szCs w:val="32"/>
          <w:lang w:eastAsia="zh-CN"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val="en-US" w:eastAsia="zh-CN" w:bidi="mn-Mong-CN"/>
        </w:rPr>
      </w:pPr>
      <w:r>
        <w:rPr>
          <w:rFonts w:hint="default" w:ascii="Times New Roman" w:hAnsi="Times New Roman" w:eastAsia="仿宋_GB2312" w:cs="Times New Roman"/>
          <w:color w:val="000000"/>
          <w:kern w:val="0"/>
          <w:sz w:val="32"/>
          <w:szCs w:val="32"/>
          <w:lang w:val="en-US" w:eastAsia="zh-CN" w:bidi="mn-Mong-CN"/>
        </w:rPr>
        <w:t>市就业服务中心负责政策培训、经办流程制定、监督检查、补贴资金汇总统计等工作。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区人社局负责本行政区域内新型学徒制管理推动、监督检查、补贴审核，会同区财政局做好资金拨付等工作。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第四条　</w:t>
      </w:r>
      <w:r>
        <w:rPr>
          <w:rFonts w:hint="default" w:ascii="Times New Roman" w:hAnsi="Times New Roman" w:eastAsia="仿宋_GB2312" w:cs="Times New Roman"/>
          <w:color w:val="000000"/>
          <w:sz w:val="32"/>
          <w:szCs w:val="32"/>
        </w:rPr>
        <w:t>学徒主要从与企业签订1年以上劳动合同的技能岗位</w:t>
      </w:r>
      <w:r>
        <w:rPr>
          <w:rFonts w:hint="default" w:ascii="Times New Roman" w:hAnsi="Times New Roman" w:eastAsia="仿宋_GB2312" w:cs="Times New Roman"/>
          <w:color w:val="000000"/>
          <w:sz w:val="32"/>
          <w:szCs w:val="32"/>
          <w:lang w:eastAsia="zh-CN"/>
        </w:rPr>
        <w:t>员工</w:t>
      </w:r>
      <w:r>
        <w:rPr>
          <w:rFonts w:hint="default" w:ascii="Times New Roman" w:hAnsi="Times New Roman" w:eastAsia="仿宋_GB2312" w:cs="Times New Roman"/>
          <w:color w:val="000000"/>
          <w:sz w:val="32"/>
          <w:szCs w:val="32"/>
        </w:rPr>
        <w:t>中产生，由企业根据生产实际自主确定。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第五条　</w:t>
      </w:r>
      <w:r>
        <w:rPr>
          <w:rFonts w:hint="default" w:ascii="Times New Roman" w:hAnsi="Times New Roman" w:eastAsia="仿宋_GB2312" w:cs="Times New Roman"/>
          <w:color w:val="000000"/>
          <w:sz w:val="32"/>
          <w:szCs w:val="32"/>
          <w:highlight w:val="none"/>
        </w:rPr>
        <w:t>学徒</w:t>
      </w:r>
      <w:r>
        <w:rPr>
          <w:rFonts w:hint="default" w:ascii="Times New Roman" w:hAnsi="Times New Roman" w:eastAsia="仿宋_GB2312" w:cs="Times New Roman"/>
          <w:color w:val="000000"/>
          <w:sz w:val="32"/>
          <w:szCs w:val="32"/>
          <w:highlight w:val="none"/>
          <w:lang w:val="en-US" w:eastAsia="zh-CN"/>
        </w:rPr>
        <w:t>主要培养</w:t>
      </w:r>
      <w:r>
        <w:rPr>
          <w:rFonts w:hint="default" w:ascii="Times New Roman" w:hAnsi="Times New Roman" w:eastAsia="仿宋_GB2312" w:cs="Times New Roman"/>
          <w:color w:val="000000"/>
          <w:sz w:val="32"/>
          <w:szCs w:val="32"/>
          <w:highlight w:val="none"/>
        </w:rPr>
        <w:t>符合企业岗位需求的中高级</w:t>
      </w:r>
      <w:r>
        <w:rPr>
          <w:rFonts w:hint="default" w:ascii="Times New Roman" w:hAnsi="Times New Roman" w:eastAsia="仿宋_GB2312" w:cs="Times New Roman"/>
          <w:color w:val="000000"/>
          <w:sz w:val="32"/>
          <w:szCs w:val="32"/>
          <w:highlight w:val="none"/>
          <w:lang w:eastAsia="zh-CN"/>
        </w:rPr>
        <w:t>技能人才</w:t>
      </w:r>
      <w:r>
        <w:rPr>
          <w:rFonts w:hint="default" w:ascii="Times New Roman" w:hAnsi="Times New Roman" w:eastAsia="仿宋_GB2312" w:cs="Times New Roman"/>
          <w:color w:val="000000"/>
          <w:sz w:val="32"/>
          <w:szCs w:val="32"/>
        </w:rPr>
        <w:t>，培养期一般为1至2年，特殊情况可延长到3年。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黑体" w:cs="Times New Roman"/>
          <w:color w:val="000000"/>
          <w:kern w:val="0"/>
          <w:sz w:val="32"/>
          <w:szCs w:val="32"/>
          <w:lang w:bidi="mn-Mong-CN"/>
        </w:rPr>
        <w:t>第六条　</w:t>
      </w:r>
      <w:r>
        <w:rPr>
          <w:rFonts w:hint="default" w:ascii="Times New Roman" w:hAnsi="Times New Roman" w:eastAsia="仿宋_GB2312" w:cs="Times New Roman"/>
          <w:color w:val="000000"/>
          <w:kern w:val="0"/>
          <w:sz w:val="32"/>
          <w:szCs w:val="32"/>
          <w:lang w:bidi="mn-Mong-CN"/>
        </w:rPr>
        <w:t>新型学徒制</w:t>
      </w:r>
      <w:r>
        <w:rPr>
          <w:rFonts w:hint="default" w:ascii="Times New Roman" w:hAnsi="Times New Roman" w:eastAsia="仿宋_GB2312" w:cs="Times New Roman"/>
          <w:sz w:val="32"/>
          <w:szCs w:val="32"/>
        </w:rPr>
        <w:t>根据产业转型升级和高质量发展要求，依据国家职业技能标准和行业、企业培训评价规范开展相应职业（工种）培训。</w:t>
      </w:r>
      <w:r>
        <w:rPr>
          <w:rFonts w:hint="default" w:ascii="Times New Roman" w:hAnsi="Times New Roman" w:eastAsia="仿宋_GB2312" w:cs="Times New Roman"/>
          <w:sz w:val="32"/>
          <w:szCs w:val="32"/>
          <w:highlight w:val="none"/>
          <w:lang w:val="en-US" w:eastAsia="zh-CN"/>
        </w:rPr>
        <w:t>培养内容包括专业知识、操作技能、安全生产规范、</w:t>
      </w:r>
      <w:r>
        <w:rPr>
          <w:rFonts w:hint="default" w:ascii="Times New Roman" w:hAnsi="Times New Roman" w:eastAsia="仿宋_GB2312" w:cs="Times New Roman"/>
          <w:sz w:val="32"/>
          <w:szCs w:val="32"/>
          <w:highlight w:val="none"/>
        </w:rPr>
        <w:t>职业道德、职业素养、工匠精神、质量意识、法律常识、创业创新、健康卫生</w:t>
      </w:r>
      <w:r>
        <w:rPr>
          <w:rFonts w:hint="default"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支持</w:t>
      </w:r>
      <w:r>
        <w:rPr>
          <w:rFonts w:hint="default" w:ascii="Times New Roman" w:hAnsi="Times New Roman" w:eastAsia="仿宋_GB2312" w:cs="Times New Roman"/>
          <w:sz w:val="32"/>
          <w:szCs w:val="32"/>
          <w:highlight w:val="none"/>
        </w:rPr>
        <w:t>企业生产岗位技能、数字技能、绿色技能、安全生产技能</w:t>
      </w:r>
      <w:r>
        <w:rPr>
          <w:rFonts w:hint="default" w:ascii="Times New Roman" w:hAnsi="Times New Roman" w:eastAsia="仿宋_GB2312" w:cs="Times New Roman"/>
          <w:sz w:val="32"/>
          <w:szCs w:val="32"/>
          <w:highlight w:val="none"/>
          <w:lang w:val="en-US" w:eastAsia="zh-CN"/>
        </w:rPr>
        <w:t>等领域</w:t>
      </w:r>
      <w:r>
        <w:rPr>
          <w:rFonts w:hint="default" w:ascii="Times New Roman" w:hAnsi="Times New Roman" w:eastAsia="仿宋_GB2312" w:cs="Times New Roman"/>
          <w:sz w:val="32"/>
          <w:szCs w:val="32"/>
          <w:highlight w:val="none"/>
        </w:rPr>
        <w:t>培训</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第七条　</w:t>
      </w:r>
      <w:r>
        <w:rPr>
          <w:rFonts w:hint="default" w:ascii="Times New Roman" w:hAnsi="Times New Roman" w:eastAsia="仿宋_GB2312" w:cs="Times New Roman"/>
          <w:color w:val="000000"/>
          <w:kern w:val="0"/>
          <w:sz w:val="32"/>
          <w:szCs w:val="32"/>
          <w:lang w:bidi="mn-Mong-CN"/>
        </w:rPr>
        <w:t>新型学徒制由学徒所在企业组织实施，</w:t>
      </w:r>
      <w:r>
        <w:rPr>
          <w:rFonts w:hint="default" w:ascii="Times New Roman" w:hAnsi="Times New Roman" w:eastAsia="仿宋_GB2312" w:cs="Times New Roman"/>
          <w:color w:val="000000"/>
          <w:sz w:val="32"/>
          <w:szCs w:val="32"/>
        </w:rPr>
        <w:t>培养任务由企业与委托的培训</w:t>
      </w:r>
      <w:r>
        <w:rPr>
          <w:rFonts w:hint="default" w:ascii="Times New Roman" w:hAnsi="Times New Roman" w:eastAsia="仿宋_GB2312" w:cs="Times New Roman"/>
          <w:color w:val="000000"/>
          <w:sz w:val="32"/>
          <w:szCs w:val="32"/>
          <w:lang w:val="en-US" w:eastAsia="zh-CN"/>
        </w:rPr>
        <w:t>院校</w:t>
      </w:r>
      <w:r>
        <w:rPr>
          <w:rFonts w:hint="default" w:ascii="Times New Roman" w:hAnsi="Times New Roman" w:eastAsia="仿宋_GB2312" w:cs="Times New Roman"/>
          <w:color w:val="000000"/>
          <w:sz w:val="32"/>
          <w:szCs w:val="32"/>
        </w:rPr>
        <w:t>分别承担。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eastAsia="zh-CN"/>
        </w:rPr>
        <w:t>支持大型企业集团、产业链龙头企业、连锁企业等</w:t>
      </w:r>
      <w:r>
        <w:rPr>
          <w:rFonts w:hint="default" w:ascii="Times New Roman" w:hAnsi="Times New Roman" w:eastAsia="仿宋_GB2312" w:cs="Times New Roman"/>
          <w:sz w:val="32"/>
          <w:szCs w:val="32"/>
          <w:lang w:val="en-US" w:eastAsia="zh-CN"/>
        </w:rPr>
        <w:t>依托具备培训条件的企业培训中心开展新型学徒制培训。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中小微企业、新兴行业企业可以由所属</w:t>
      </w:r>
      <w:r>
        <w:rPr>
          <w:rFonts w:hint="default" w:ascii="Times New Roman" w:hAnsi="Times New Roman" w:eastAsia="仿宋_GB2312" w:cs="Times New Roman"/>
          <w:sz w:val="32"/>
          <w:szCs w:val="32"/>
          <w:highlight w:val="none"/>
          <w:lang w:val="en-US" w:eastAsia="zh-CN"/>
        </w:rPr>
        <w:t>行会商会</w:t>
      </w:r>
      <w:r>
        <w:rPr>
          <w:rFonts w:hint="default" w:ascii="Times New Roman" w:hAnsi="Times New Roman" w:eastAsia="仿宋_GB2312" w:cs="Times New Roman"/>
          <w:sz w:val="32"/>
          <w:szCs w:val="32"/>
          <w:lang w:val="en-US" w:eastAsia="zh-CN"/>
        </w:rPr>
        <w:t>牵头组织，建立跨企业培训中心或采取企业联合组班方式开展培训。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sz w:val="32"/>
          <w:szCs w:val="32"/>
          <w:lang w:val="en-US" w:eastAsia="zh-CN"/>
        </w:rPr>
        <w:t>劳务派遣机构职工及外包服务职工参加新型学徒制，应由实际用工企业组织实施。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w:t>
      </w:r>
      <w:r>
        <w:rPr>
          <w:rFonts w:hint="default" w:ascii="Times New Roman" w:hAnsi="Times New Roman" w:eastAsia="黑体" w:cs="Times New Roman"/>
          <w:color w:val="000000"/>
          <w:kern w:val="0"/>
          <w:sz w:val="32"/>
          <w:szCs w:val="32"/>
          <w:lang w:eastAsia="zh-CN" w:bidi="mn-Mong-CN"/>
        </w:rPr>
        <w:t>八</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color w:val="000000"/>
          <w:sz w:val="32"/>
          <w:szCs w:val="32"/>
        </w:rPr>
        <w:t>企业</w:t>
      </w:r>
      <w:r>
        <w:rPr>
          <w:rFonts w:hint="default" w:ascii="Times New Roman" w:hAnsi="Times New Roman" w:eastAsia="仿宋_GB2312" w:cs="Times New Roman"/>
          <w:color w:val="000000"/>
          <w:sz w:val="32"/>
          <w:szCs w:val="32"/>
          <w:lang w:val="en-US" w:eastAsia="zh-CN"/>
        </w:rPr>
        <w:t>应当</w:t>
      </w:r>
      <w:r>
        <w:rPr>
          <w:rFonts w:hint="default" w:ascii="Times New Roman" w:hAnsi="Times New Roman" w:eastAsia="仿宋_GB2312" w:cs="Times New Roman"/>
          <w:color w:val="000000"/>
          <w:sz w:val="32"/>
          <w:szCs w:val="32"/>
        </w:rPr>
        <w:t>通过</w:t>
      </w:r>
      <w:r>
        <w:rPr>
          <w:rFonts w:hint="default" w:ascii="Times New Roman" w:hAnsi="Times New Roman" w:eastAsia="仿宋_GB2312" w:cs="Times New Roman"/>
          <w:sz w:val="32"/>
          <w:szCs w:val="32"/>
          <w:lang w:val="en-US" w:eastAsia="zh-CN"/>
        </w:rPr>
        <w:t>师带徒的</w:t>
      </w:r>
      <w:r>
        <w:rPr>
          <w:rFonts w:hint="default" w:ascii="Times New Roman" w:hAnsi="Times New Roman" w:eastAsia="仿宋_GB2312" w:cs="Times New Roman"/>
          <w:color w:val="000000"/>
          <w:sz w:val="32"/>
          <w:szCs w:val="32"/>
        </w:rPr>
        <w:t>方式进行培养，选拔</w:t>
      </w:r>
      <w:r>
        <w:rPr>
          <w:rFonts w:hint="default" w:ascii="Times New Roman" w:hAnsi="Times New Roman" w:eastAsia="仿宋_GB2312" w:cs="Times New Roman"/>
          <w:color w:val="000000"/>
          <w:sz w:val="32"/>
          <w:szCs w:val="32"/>
          <w:lang w:eastAsia="zh-CN"/>
        </w:rPr>
        <w:t>企业</w:t>
      </w:r>
      <w:r>
        <w:rPr>
          <w:rFonts w:hint="default" w:ascii="Times New Roman" w:hAnsi="Times New Roman" w:eastAsia="仿宋_GB2312" w:cs="Times New Roman"/>
          <w:color w:val="000000"/>
          <w:sz w:val="32"/>
          <w:szCs w:val="32"/>
        </w:rPr>
        <w:t>导师，每名导师原则上带徒不超过8人。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培训</w:t>
      </w:r>
      <w:r>
        <w:rPr>
          <w:rFonts w:hint="default" w:ascii="Times New Roman" w:hAnsi="Times New Roman" w:eastAsia="仿宋_GB2312" w:cs="Times New Roman"/>
          <w:color w:val="000000"/>
          <w:sz w:val="32"/>
          <w:szCs w:val="32"/>
          <w:lang w:val="en-US" w:eastAsia="zh-CN"/>
        </w:rPr>
        <w:t>院校应当</w:t>
      </w:r>
      <w:r>
        <w:rPr>
          <w:rFonts w:hint="default" w:ascii="Times New Roman" w:hAnsi="Times New Roman" w:eastAsia="仿宋_GB2312" w:cs="Times New Roman"/>
          <w:color w:val="000000"/>
          <w:sz w:val="32"/>
          <w:szCs w:val="32"/>
        </w:rPr>
        <w:t>采取工学一体化教学培养方式，对学徒进行系统的专业理论培训和有针对性的技能实训，每个教学班原则上不超过40人。</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0"/>
        <w:contextualSpacing/>
        <w:textAlignment w:val="auto"/>
        <w:rPr>
          <w:rFonts w:hint="default" w:ascii="Times New Roman" w:hAnsi="Times New Roman" w:eastAsia="仿宋_GB2312" w:cs="Times New Roman"/>
          <w:kern w:val="2"/>
          <w:sz w:val="32"/>
          <w:szCs w:val="32"/>
          <w:lang w:val="en-US" w:eastAsia="zh-CN" w:bidi="mn-Mong-CN"/>
        </w:rPr>
      </w:pPr>
      <w:r>
        <w:rPr>
          <w:rFonts w:hint="default" w:ascii="Times New Roman" w:hAnsi="Times New Roman" w:eastAsia="黑体" w:cs="Times New Roman"/>
          <w:color w:val="000000"/>
          <w:kern w:val="0"/>
          <w:sz w:val="32"/>
          <w:szCs w:val="32"/>
          <w:lang w:bidi="mn-Mong-CN"/>
        </w:rPr>
        <w:t>第</w:t>
      </w:r>
      <w:r>
        <w:rPr>
          <w:rFonts w:hint="default" w:ascii="Times New Roman" w:hAnsi="Times New Roman" w:eastAsia="黑体" w:cs="Times New Roman"/>
          <w:color w:val="000000"/>
          <w:kern w:val="0"/>
          <w:sz w:val="32"/>
          <w:szCs w:val="32"/>
          <w:lang w:eastAsia="zh-CN" w:bidi="mn-Mong-CN"/>
        </w:rPr>
        <w:t>九</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color w:val="000000"/>
          <w:kern w:val="0"/>
          <w:sz w:val="32"/>
          <w:szCs w:val="32"/>
          <w:lang w:bidi="mn-Mong-CN"/>
        </w:rPr>
        <w:t>新型学徒制</w:t>
      </w:r>
      <w:r>
        <w:rPr>
          <w:rFonts w:hint="default" w:ascii="Times New Roman" w:hAnsi="Times New Roman" w:eastAsia="仿宋_GB2312" w:cs="Times New Roman"/>
          <w:color w:val="000000"/>
          <w:sz w:val="32"/>
          <w:szCs w:val="32"/>
        </w:rPr>
        <w:t>每年培训时间不得少于600课时（含考核鉴定），在</w:t>
      </w:r>
      <w:r>
        <w:rPr>
          <w:rFonts w:hint="default" w:ascii="Times New Roman" w:hAnsi="Times New Roman" w:eastAsia="仿宋_GB2312" w:cs="Times New Roman"/>
          <w:color w:val="000000"/>
          <w:sz w:val="32"/>
          <w:szCs w:val="32"/>
          <w:lang w:eastAsia="zh-CN"/>
        </w:rPr>
        <w:t>培训院校</w:t>
      </w:r>
      <w:r>
        <w:rPr>
          <w:rFonts w:hint="default" w:ascii="Times New Roman" w:hAnsi="Times New Roman" w:eastAsia="仿宋_GB2312" w:cs="Times New Roman"/>
          <w:color w:val="000000"/>
          <w:sz w:val="32"/>
          <w:szCs w:val="32"/>
        </w:rPr>
        <w:t>进行的专业理论和技能实训不</w:t>
      </w:r>
      <w:r>
        <w:rPr>
          <w:rFonts w:hint="default" w:ascii="Times New Roman" w:hAnsi="Times New Roman" w:eastAsia="仿宋_GB2312" w:cs="Times New Roman"/>
          <w:color w:val="000000"/>
          <w:sz w:val="32"/>
          <w:szCs w:val="32"/>
          <w:lang w:val="en-US" w:eastAsia="zh-CN"/>
        </w:rPr>
        <w:t>得</w:t>
      </w:r>
      <w:r>
        <w:rPr>
          <w:rFonts w:hint="default" w:ascii="Times New Roman" w:hAnsi="Times New Roman" w:eastAsia="仿宋_GB2312" w:cs="Times New Roman"/>
          <w:color w:val="000000"/>
          <w:sz w:val="32"/>
          <w:szCs w:val="32"/>
        </w:rPr>
        <w:t>少于160课时</w:t>
      </w:r>
      <w:r>
        <w:rPr>
          <w:rFonts w:hint="default" w:ascii="Times New Roman" w:hAnsi="Times New Roman" w:eastAsia="仿宋_GB2312" w:cs="Times New Roman"/>
          <w:sz w:val="32"/>
          <w:szCs w:val="32"/>
          <w:lang w:val="en-US" w:eastAsia="zh-CN"/>
        </w:rPr>
        <w:t>（以下简称集中授课）</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kern w:val="2"/>
          <w:sz w:val="32"/>
          <w:szCs w:val="32"/>
          <w:lang w:val="en-US" w:eastAsia="zh-CN" w:bidi="mn-Mong-CN"/>
        </w:rPr>
        <w:t>课程设置应当包括通用素质、专业基础、专业技能三部分。</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0"/>
        <w:contextualSpacing/>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集中授课可以采用线上线下相结合的方式，线上课程应当通过经市人社局遴选的线上培训平台开展，不超过集中授课课时的50%，线下课程应当录制不低于25%课时的</w:t>
      </w:r>
      <w:r>
        <w:rPr>
          <w:rFonts w:hint="default" w:ascii="Times New Roman" w:hAnsi="Times New Roman" w:eastAsia="仿宋_GB2312" w:cs="Times New Roman"/>
          <w:color w:val="000000"/>
          <w:sz w:val="32"/>
          <w:szCs w:val="32"/>
        </w:rPr>
        <w:t>技能实训</w:t>
      </w:r>
      <w:r>
        <w:rPr>
          <w:rFonts w:hint="default" w:ascii="Times New Roman" w:hAnsi="Times New Roman" w:eastAsia="仿宋_GB2312" w:cs="Times New Roman"/>
          <w:sz w:val="32"/>
          <w:szCs w:val="32"/>
          <w:lang w:val="en-US" w:eastAsia="zh-CN"/>
        </w:rPr>
        <w:t>视频。</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sz w:val="32"/>
          <w:szCs w:val="32"/>
          <w:lang w:val="en-US" w:eastAsia="zh-CN"/>
        </w:rPr>
        <w:t>职业学校开展的线下课程可以全部或部分安排在有条件的企业进行。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黑体" w:cs="Times New Roman"/>
          <w:color w:val="000000"/>
          <w:kern w:val="0"/>
          <w:sz w:val="32"/>
          <w:szCs w:val="32"/>
          <w:lang w:bidi="mn-Mong-CN"/>
        </w:rPr>
        <w:t>第</w:t>
      </w:r>
      <w:r>
        <w:rPr>
          <w:rFonts w:hint="default" w:ascii="Times New Roman" w:hAnsi="Times New Roman" w:eastAsia="黑体" w:cs="Times New Roman"/>
          <w:color w:val="000000"/>
          <w:kern w:val="0"/>
          <w:sz w:val="32"/>
          <w:szCs w:val="32"/>
          <w:lang w:eastAsia="zh-CN" w:bidi="mn-Mong-CN"/>
        </w:rPr>
        <w:t>十</w:t>
      </w:r>
      <w:r>
        <w:rPr>
          <w:rFonts w:hint="default" w:ascii="Times New Roman" w:hAnsi="Times New Roman" w:eastAsia="黑体" w:cs="Times New Roman"/>
          <w:color w:val="000000"/>
          <w:kern w:val="0"/>
          <w:sz w:val="32"/>
          <w:szCs w:val="32"/>
          <w:lang w:bidi="mn-Mong-CN"/>
        </w:rPr>
        <w:t xml:space="preserve">条  </w:t>
      </w:r>
      <w:r>
        <w:rPr>
          <w:rFonts w:hint="default" w:ascii="Times New Roman" w:hAnsi="Times New Roman" w:eastAsia="仿宋_GB2312" w:cs="Times New Roman"/>
          <w:color w:val="000000"/>
          <w:kern w:val="0"/>
          <w:sz w:val="32"/>
          <w:szCs w:val="32"/>
          <w:lang w:bidi="mn-Mong-CN"/>
        </w:rPr>
        <w:t>企业应当与学徒签订培养协议，明确培养目标、内容</w:t>
      </w:r>
      <w:r>
        <w:rPr>
          <w:rFonts w:hint="default" w:ascii="Times New Roman" w:hAnsi="Times New Roman" w:eastAsia="仿宋_GB2312" w:cs="Times New Roman"/>
          <w:color w:val="000000"/>
          <w:kern w:val="0"/>
          <w:sz w:val="32"/>
          <w:szCs w:val="32"/>
          <w:lang w:eastAsia="zh-CN" w:bidi="mn-Mong-CN"/>
        </w:rPr>
        <w:t>与</w:t>
      </w:r>
      <w:r>
        <w:rPr>
          <w:rFonts w:hint="default" w:ascii="Times New Roman" w:hAnsi="Times New Roman" w:eastAsia="仿宋_GB2312" w:cs="Times New Roman"/>
          <w:color w:val="000000"/>
          <w:kern w:val="0"/>
          <w:sz w:val="32"/>
          <w:szCs w:val="32"/>
          <w:lang w:bidi="mn-Mong-CN"/>
        </w:rPr>
        <w:t>期限、</w:t>
      </w:r>
      <w:r>
        <w:rPr>
          <w:rFonts w:hint="default" w:ascii="Times New Roman" w:hAnsi="Times New Roman" w:eastAsia="仿宋_GB2312" w:cs="Times New Roman"/>
          <w:color w:val="000000"/>
          <w:kern w:val="0"/>
          <w:sz w:val="32"/>
          <w:szCs w:val="32"/>
          <w:lang w:eastAsia="zh-CN" w:bidi="mn-Mong-CN"/>
        </w:rPr>
        <w:t>培训方式、质量</w:t>
      </w:r>
      <w:r>
        <w:rPr>
          <w:rFonts w:hint="default" w:ascii="Times New Roman" w:hAnsi="Times New Roman" w:eastAsia="仿宋_GB2312" w:cs="Times New Roman"/>
          <w:color w:val="000000"/>
          <w:kern w:val="0"/>
          <w:sz w:val="32"/>
          <w:szCs w:val="32"/>
          <w:lang w:bidi="mn-Mong-CN"/>
        </w:rPr>
        <w:t>考核标准</w:t>
      </w:r>
      <w:r>
        <w:rPr>
          <w:rFonts w:hint="default" w:ascii="Times New Roman" w:hAnsi="Times New Roman" w:eastAsia="仿宋_GB2312" w:cs="Times New Roman"/>
          <w:color w:val="000000"/>
          <w:kern w:val="0"/>
          <w:sz w:val="32"/>
          <w:szCs w:val="32"/>
          <w:lang w:eastAsia="zh-CN" w:bidi="mn-Mong-CN"/>
        </w:rPr>
        <w:t>、双方责任、违约责任</w:t>
      </w:r>
      <w:r>
        <w:rPr>
          <w:rFonts w:hint="default" w:ascii="Times New Roman" w:hAnsi="Times New Roman" w:eastAsia="仿宋_GB2312" w:cs="Times New Roman"/>
          <w:color w:val="000000"/>
          <w:kern w:val="0"/>
          <w:sz w:val="32"/>
          <w:szCs w:val="32"/>
          <w:lang w:val="en-US" w:eastAsia="zh-CN" w:bidi="mn-Mong-CN"/>
        </w:rPr>
        <w:t>等</w:t>
      </w:r>
      <w:r>
        <w:rPr>
          <w:rFonts w:hint="default" w:ascii="Times New Roman" w:hAnsi="Times New Roman" w:eastAsia="仿宋_GB2312" w:cs="Times New Roman"/>
          <w:color w:val="000000"/>
          <w:kern w:val="0"/>
          <w:sz w:val="32"/>
          <w:szCs w:val="32"/>
          <w:lang w:eastAsia="zh-CN" w:bidi="mn-Mong-CN"/>
        </w:rPr>
        <w:t>事项</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企业应当与委托的</w:t>
      </w:r>
      <w:r>
        <w:rPr>
          <w:rFonts w:hint="default" w:ascii="Times New Roman" w:hAnsi="Times New Roman" w:eastAsia="仿宋_GB2312" w:cs="Times New Roman"/>
          <w:color w:val="000000"/>
          <w:sz w:val="32"/>
          <w:szCs w:val="32"/>
        </w:rPr>
        <w:t>培训</w:t>
      </w:r>
      <w:r>
        <w:rPr>
          <w:rFonts w:hint="default" w:ascii="Times New Roman" w:hAnsi="Times New Roman" w:eastAsia="仿宋_GB2312" w:cs="Times New Roman"/>
          <w:color w:val="000000"/>
          <w:sz w:val="32"/>
          <w:szCs w:val="32"/>
          <w:lang w:eastAsia="zh-CN"/>
        </w:rPr>
        <w:t>院校</w:t>
      </w:r>
      <w:r>
        <w:rPr>
          <w:rFonts w:hint="default" w:ascii="Times New Roman" w:hAnsi="Times New Roman" w:eastAsia="仿宋_GB2312" w:cs="Times New Roman"/>
          <w:color w:val="000000"/>
          <w:kern w:val="0"/>
          <w:sz w:val="32"/>
          <w:szCs w:val="32"/>
          <w:lang w:bidi="mn-Mong-CN"/>
        </w:rPr>
        <w:t>签订合作协议，明确培</w:t>
      </w:r>
      <w:r>
        <w:rPr>
          <w:rFonts w:hint="default" w:ascii="Times New Roman" w:hAnsi="Times New Roman" w:eastAsia="仿宋_GB2312" w:cs="Times New Roman"/>
          <w:color w:val="000000"/>
          <w:kern w:val="0"/>
          <w:sz w:val="32"/>
          <w:szCs w:val="32"/>
          <w:lang w:eastAsia="zh-CN" w:bidi="mn-Mong-CN"/>
        </w:rPr>
        <w:t>训</w:t>
      </w:r>
      <w:r>
        <w:rPr>
          <w:rFonts w:hint="default" w:ascii="Times New Roman" w:hAnsi="Times New Roman" w:eastAsia="仿宋_GB2312" w:cs="Times New Roman"/>
          <w:color w:val="000000"/>
          <w:kern w:val="0"/>
          <w:sz w:val="32"/>
          <w:szCs w:val="32"/>
          <w:lang w:bidi="mn-Mong-CN"/>
        </w:rPr>
        <w:t>目标、</w:t>
      </w:r>
      <w:r>
        <w:rPr>
          <w:rFonts w:hint="default" w:ascii="Times New Roman" w:hAnsi="Times New Roman" w:eastAsia="仿宋_GB2312" w:cs="Times New Roman"/>
          <w:color w:val="000000"/>
          <w:kern w:val="0"/>
          <w:sz w:val="32"/>
          <w:szCs w:val="32"/>
          <w:lang w:eastAsia="zh-CN" w:bidi="mn-Mong-CN"/>
        </w:rPr>
        <w:t>培训</w:t>
      </w:r>
      <w:r>
        <w:rPr>
          <w:rFonts w:hint="default" w:ascii="Times New Roman" w:hAnsi="Times New Roman" w:eastAsia="仿宋_GB2312" w:cs="Times New Roman"/>
          <w:color w:val="000000"/>
          <w:kern w:val="0"/>
          <w:sz w:val="32"/>
          <w:szCs w:val="32"/>
          <w:lang w:bidi="mn-Mong-CN"/>
        </w:rPr>
        <w:t>内容</w:t>
      </w:r>
      <w:r>
        <w:rPr>
          <w:rFonts w:hint="default" w:ascii="Times New Roman" w:hAnsi="Times New Roman" w:eastAsia="仿宋_GB2312" w:cs="Times New Roman"/>
          <w:color w:val="000000"/>
          <w:kern w:val="0"/>
          <w:sz w:val="32"/>
          <w:szCs w:val="32"/>
          <w:lang w:eastAsia="zh-CN" w:bidi="mn-Mong-CN"/>
        </w:rPr>
        <w:t>与</w:t>
      </w:r>
      <w:r>
        <w:rPr>
          <w:rFonts w:hint="default" w:ascii="Times New Roman" w:hAnsi="Times New Roman" w:eastAsia="仿宋_GB2312" w:cs="Times New Roman"/>
          <w:color w:val="000000"/>
          <w:kern w:val="0"/>
          <w:sz w:val="32"/>
          <w:szCs w:val="32"/>
          <w:lang w:bidi="mn-Mong-CN"/>
        </w:rPr>
        <w:t>期限、</w:t>
      </w:r>
      <w:r>
        <w:rPr>
          <w:rFonts w:hint="default" w:ascii="Times New Roman" w:hAnsi="Times New Roman" w:eastAsia="仿宋_GB2312" w:cs="Times New Roman"/>
          <w:color w:val="000000"/>
          <w:kern w:val="0"/>
          <w:sz w:val="32"/>
          <w:szCs w:val="32"/>
          <w:lang w:eastAsia="zh-CN" w:bidi="mn-Mong-CN"/>
        </w:rPr>
        <w:t>培训方式、质量</w:t>
      </w:r>
      <w:r>
        <w:rPr>
          <w:rFonts w:hint="default" w:ascii="Times New Roman" w:hAnsi="Times New Roman" w:eastAsia="仿宋_GB2312" w:cs="Times New Roman"/>
          <w:color w:val="000000"/>
          <w:kern w:val="0"/>
          <w:sz w:val="32"/>
          <w:szCs w:val="32"/>
          <w:lang w:bidi="mn-Mong-CN"/>
        </w:rPr>
        <w:t>考核标准</w:t>
      </w:r>
      <w:r>
        <w:rPr>
          <w:rFonts w:hint="default" w:ascii="Times New Roman" w:hAnsi="Times New Roman" w:eastAsia="仿宋_GB2312" w:cs="Times New Roman"/>
          <w:color w:val="000000"/>
          <w:kern w:val="0"/>
          <w:sz w:val="32"/>
          <w:szCs w:val="32"/>
          <w:lang w:eastAsia="zh-CN" w:bidi="mn-Mong-CN"/>
        </w:rPr>
        <w:t>、双方责任、违约责任以及其他需要明确的事项</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企业应当严格按照培训协议、合作协议组织实施新型学徒制。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w:t>
      </w:r>
      <w:r>
        <w:rPr>
          <w:rFonts w:hint="default" w:ascii="Times New Roman" w:hAnsi="Times New Roman" w:eastAsia="黑体" w:cs="Times New Roman"/>
          <w:color w:val="000000"/>
          <w:sz w:val="32"/>
          <w:szCs w:val="32"/>
          <w:lang w:eastAsia="zh-CN"/>
        </w:rPr>
        <w:t>一</w:t>
      </w:r>
      <w:r>
        <w:rPr>
          <w:rFonts w:hint="default" w:ascii="Times New Roman" w:hAnsi="Times New Roman" w:eastAsia="黑体" w:cs="Times New Roman"/>
          <w:color w:val="000000"/>
          <w:sz w:val="32"/>
          <w:szCs w:val="32"/>
        </w:rPr>
        <w:t>条　</w:t>
      </w:r>
      <w:r>
        <w:rPr>
          <w:rFonts w:hint="default" w:ascii="Times New Roman" w:hAnsi="Times New Roman" w:eastAsia="仿宋_GB2312" w:cs="Times New Roman"/>
          <w:color w:val="000000"/>
          <w:sz w:val="32"/>
          <w:szCs w:val="32"/>
        </w:rPr>
        <w:t>企业应当建立学徒培训档案，详细记录学徒姓名、性别、身份证号、学历、培训职业（工种）、培训时间、考核成绩、技能等级</w:t>
      </w:r>
      <w:r>
        <w:rPr>
          <w:rFonts w:hint="default" w:ascii="Times New Roman" w:hAnsi="Times New Roman" w:eastAsia="仿宋_GB2312" w:cs="Times New Roman"/>
          <w:color w:val="000000"/>
          <w:sz w:val="32"/>
          <w:szCs w:val="32"/>
          <w:lang w:eastAsia="zh-CN"/>
        </w:rPr>
        <w:t>、培训情况</w:t>
      </w:r>
      <w:r>
        <w:rPr>
          <w:rFonts w:hint="default" w:ascii="Times New Roman" w:hAnsi="Times New Roman" w:eastAsia="仿宋_GB2312" w:cs="Times New Roman"/>
          <w:color w:val="000000"/>
          <w:sz w:val="32"/>
          <w:szCs w:val="32"/>
        </w:rPr>
        <w:t>和联系方式等信息。</w:t>
      </w:r>
      <w:r>
        <w:rPr>
          <w:rFonts w:hint="default" w:ascii="Times New Roman" w:hAnsi="Times New Roman" w:eastAsia="仿宋_GB2312" w:cs="Times New Roman"/>
          <w:color w:val="000000"/>
          <w:sz w:val="32"/>
          <w:szCs w:val="32"/>
          <w:highlight w:val="none"/>
          <w:lang w:eastAsia="zh-CN"/>
        </w:rPr>
        <w:t>依托</w:t>
      </w:r>
      <w:r>
        <w:rPr>
          <w:rFonts w:hint="default" w:ascii="Times New Roman" w:hAnsi="Times New Roman" w:eastAsia="仿宋_GB2312" w:cs="Times New Roman"/>
          <w:color w:val="000000"/>
          <w:sz w:val="32"/>
          <w:szCs w:val="32"/>
          <w:highlight w:val="none"/>
          <w:lang w:val="en-US" w:eastAsia="zh-CN"/>
        </w:rPr>
        <w:t>天津市</w:t>
      </w:r>
      <w:r>
        <w:rPr>
          <w:rFonts w:hint="default" w:ascii="Times New Roman" w:hAnsi="Times New Roman" w:eastAsia="仿宋_GB2312" w:cs="Times New Roman"/>
          <w:color w:val="000000"/>
          <w:sz w:val="32"/>
          <w:szCs w:val="32"/>
          <w:highlight w:val="none"/>
          <w:lang w:eastAsia="zh-CN"/>
        </w:rPr>
        <w:t>职业技能培训管理系统对学徒进行信息登记。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lang w:eastAsia="zh-CN"/>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二</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sz w:val="32"/>
          <w:szCs w:val="32"/>
          <w:highlight w:val="none"/>
          <w:lang w:eastAsia="zh-CN"/>
        </w:rPr>
        <w:t>企业</w:t>
      </w:r>
      <w:r>
        <w:rPr>
          <w:rFonts w:hint="default" w:ascii="Times New Roman" w:hAnsi="Times New Roman" w:eastAsia="仿宋_GB2312" w:cs="Times New Roman"/>
          <w:color w:val="000000"/>
          <w:sz w:val="32"/>
          <w:szCs w:val="32"/>
          <w:highlight w:val="none"/>
          <w:lang w:eastAsia="zh-CN"/>
        </w:rPr>
        <w:t>可</w:t>
      </w:r>
      <w:r>
        <w:rPr>
          <w:rFonts w:hint="default" w:ascii="Times New Roman" w:hAnsi="Times New Roman" w:eastAsia="仿宋_GB2312" w:cs="Times New Roman"/>
          <w:color w:val="000000"/>
          <w:sz w:val="32"/>
          <w:szCs w:val="32"/>
          <w:highlight w:val="none"/>
          <w:lang w:val="en-US" w:eastAsia="zh-CN"/>
        </w:rPr>
        <w:t>以</w:t>
      </w:r>
      <w:r>
        <w:rPr>
          <w:rFonts w:hint="default" w:ascii="Times New Roman" w:hAnsi="Times New Roman" w:eastAsia="仿宋_GB2312" w:cs="Times New Roman"/>
          <w:color w:val="000000"/>
          <w:sz w:val="32"/>
          <w:szCs w:val="32"/>
          <w:highlight w:val="none"/>
          <w:lang w:eastAsia="zh-CN"/>
        </w:rPr>
        <w:t>按照年度用工计划总量或技能岗位员工总量的一定比例设置学徒岗位，确定学徒培训数量。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highlight w:val="none"/>
          <w:lang w:eastAsia="zh-CN"/>
        </w:rPr>
        <w:t>企业可</w:t>
      </w:r>
      <w:r>
        <w:rPr>
          <w:rFonts w:hint="default" w:ascii="Times New Roman" w:hAnsi="Times New Roman" w:eastAsia="仿宋_GB2312" w:cs="Times New Roman"/>
          <w:sz w:val="32"/>
          <w:szCs w:val="32"/>
          <w:highlight w:val="none"/>
          <w:lang w:val="en-US" w:eastAsia="zh-CN"/>
        </w:rPr>
        <w:t>以选择</w:t>
      </w:r>
      <w:r>
        <w:rPr>
          <w:rFonts w:hint="default" w:ascii="Times New Roman" w:hAnsi="Times New Roman" w:eastAsia="仿宋_GB2312" w:cs="Times New Roman"/>
          <w:sz w:val="32"/>
          <w:szCs w:val="32"/>
          <w:highlight w:val="none"/>
          <w:lang w:eastAsia="zh-CN"/>
        </w:rPr>
        <w:t>在注册地、坐落地或社保缴纳地</w:t>
      </w:r>
      <w:r>
        <w:rPr>
          <w:rFonts w:hint="default" w:ascii="Times New Roman" w:hAnsi="Times New Roman" w:eastAsia="仿宋_GB2312" w:cs="Times New Roman"/>
          <w:sz w:val="32"/>
          <w:szCs w:val="32"/>
          <w:highlight w:val="none"/>
          <w:lang w:val="en-US" w:eastAsia="zh-CN"/>
        </w:rPr>
        <w:t>任意行政区域</w:t>
      </w:r>
      <w:r>
        <w:rPr>
          <w:rFonts w:hint="default" w:ascii="Times New Roman" w:hAnsi="Times New Roman" w:eastAsia="仿宋_GB2312" w:cs="Times New Roman"/>
          <w:sz w:val="32"/>
          <w:szCs w:val="32"/>
          <w:highlight w:val="none"/>
          <w:lang w:eastAsia="zh-CN"/>
        </w:rPr>
        <w:t>向区人社</w:t>
      </w:r>
      <w:r>
        <w:rPr>
          <w:rFonts w:hint="default" w:ascii="Times New Roman" w:hAnsi="Times New Roman" w:eastAsia="仿宋_GB2312" w:cs="Times New Roman"/>
          <w:sz w:val="32"/>
          <w:szCs w:val="32"/>
          <w:highlight w:val="none"/>
          <w:lang w:val="en-US" w:eastAsia="zh-CN"/>
        </w:rPr>
        <w:t>局</w:t>
      </w:r>
      <w:r>
        <w:rPr>
          <w:rFonts w:hint="default" w:ascii="Times New Roman" w:hAnsi="Times New Roman" w:eastAsia="仿宋_GB2312" w:cs="Times New Roman"/>
          <w:sz w:val="32"/>
          <w:szCs w:val="32"/>
          <w:highlight w:val="none"/>
          <w:lang w:eastAsia="zh-CN"/>
        </w:rPr>
        <w:t>提出新型学徒制培训申请。</w:t>
      </w:r>
      <w:r>
        <w:rPr>
          <w:rFonts w:hint="default" w:ascii="Times New Roman" w:hAnsi="Times New Roman" w:eastAsia="仿宋_GB2312" w:cs="Times New Roman"/>
          <w:color w:val="000000"/>
          <w:sz w:val="32"/>
          <w:szCs w:val="32"/>
          <w:highlight w:val="none"/>
          <w:lang w:eastAsia="zh-CN"/>
        </w:rPr>
        <w:t>区人社局</w:t>
      </w:r>
      <w:r>
        <w:rPr>
          <w:rFonts w:hint="default" w:ascii="Times New Roman" w:hAnsi="Times New Roman" w:eastAsia="仿宋_GB2312" w:cs="Times New Roman"/>
          <w:color w:val="000000"/>
          <w:sz w:val="32"/>
          <w:szCs w:val="32"/>
          <w:highlight w:val="none"/>
          <w:lang w:val="en-US" w:eastAsia="zh-CN"/>
        </w:rPr>
        <w:t>统筹安排</w:t>
      </w:r>
      <w:r>
        <w:rPr>
          <w:rFonts w:hint="default" w:ascii="Times New Roman" w:hAnsi="Times New Roman" w:eastAsia="仿宋_GB2312" w:cs="Times New Roman"/>
          <w:color w:val="000000"/>
          <w:sz w:val="32"/>
          <w:szCs w:val="32"/>
          <w:highlight w:val="none"/>
          <w:lang w:eastAsia="zh-CN"/>
        </w:rPr>
        <w:t>本区</w:t>
      </w:r>
      <w:r>
        <w:rPr>
          <w:rFonts w:hint="default" w:ascii="Times New Roman" w:hAnsi="Times New Roman" w:eastAsia="仿宋_GB2312" w:cs="Times New Roman"/>
          <w:color w:val="000000"/>
          <w:kern w:val="0"/>
          <w:sz w:val="32"/>
          <w:szCs w:val="32"/>
          <w:highlight w:val="none"/>
          <w:lang w:bidi="mn-Mong-CN"/>
        </w:rPr>
        <w:t>新型学徒制</w:t>
      </w:r>
      <w:r>
        <w:rPr>
          <w:rFonts w:hint="default" w:ascii="Times New Roman" w:hAnsi="Times New Roman" w:eastAsia="仿宋_GB2312" w:cs="Times New Roman"/>
          <w:color w:val="000000"/>
          <w:kern w:val="0"/>
          <w:sz w:val="32"/>
          <w:szCs w:val="32"/>
          <w:highlight w:val="none"/>
          <w:lang w:eastAsia="zh-CN" w:bidi="mn-Mong-CN"/>
        </w:rPr>
        <w:t>培训计划。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三</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sz w:val="32"/>
          <w:szCs w:val="32"/>
          <w:lang w:val="en-US" w:eastAsia="zh-CN"/>
        </w:rPr>
        <w:t>企业可以结合实际需求和学徒职业发展、技能提升意愿，采用举办培训班、集训班等形式</w:t>
      </w:r>
      <w:r>
        <w:rPr>
          <w:rFonts w:hint="default" w:ascii="Times New Roman" w:hAnsi="Times New Roman" w:eastAsia="仿宋_GB2312" w:cs="Times New Roman"/>
          <w:color w:val="000000"/>
          <w:sz w:val="32"/>
          <w:szCs w:val="32"/>
        </w:rPr>
        <w:t>，采取弹性学制，实行学分管理</w:t>
      </w:r>
      <w:r>
        <w:rPr>
          <w:rFonts w:hint="default" w:ascii="Times New Roman" w:hAnsi="Times New Roman" w:eastAsia="仿宋_GB2312" w:cs="Times New Roman"/>
          <w:sz w:val="32"/>
          <w:szCs w:val="32"/>
          <w:lang w:val="en-US" w:eastAsia="zh-CN"/>
        </w:rPr>
        <w:t>，按</w:t>
      </w:r>
      <w:r>
        <w:rPr>
          <w:rFonts w:hint="eastAsia" w:ascii="仿宋_GB2312" w:hAnsi="仿宋_GB2312" w:eastAsia="仿宋_GB2312" w:cs="仿宋_GB2312"/>
          <w:sz w:val="32"/>
          <w:szCs w:val="32"/>
          <w:lang w:val="en-US" w:eastAsia="zh-CN"/>
        </w:rPr>
        <w:t>照“一班一方案”开展学徒</w:t>
      </w:r>
      <w:r>
        <w:rPr>
          <w:rFonts w:hint="default" w:ascii="Times New Roman" w:hAnsi="Times New Roman" w:eastAsia="仿宋_GB2312" w:cs="Times New Roman"/>
          <w:sz w:val="32"/>
          <w:szCs w:val="32"/>
          <w:lang w:val="en-US" w:eastAsia="zh-CN"/>
        </w:rPr>
        <w:t>培训</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支持学徒分阶段完成学业，取得相应毕业证书。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职业</w:t>
      </w:r>
      <w:r>
        <w:rPr>
          <w:rFonts w:hint="default" w:ascii="Times New Roman" w:hAnsi="Times New Roman" w:eastAsia="仿宋_GB2312" w:cs="Times New Roman"/>
          <w:color w:val="000000"/>
          <w:sz w:val="32"/>
          <w:szCs w:val="32"/>
          <w:lang w:val="en-US" w:eastAsia="zh-CN"/>
        </w:rPr>
        <w:t>学校</w:t>
      </w:r>
      <w:r>
        <w:rPr>
          <w:rFonts w:hint="default" w:ascii="Times New Roman" w:hAnsi="Times New Roman" w:eastAsia="仿宋_GB2312" w:cs="Times New Roman"/>
          <w:color w:val="000000"/>
          <w:sz w:val="32"/>
          <w:szCs w:val="32"/>
        </w:rPr>
        <w:t>应</w:t>
      </w:r>
      <w:r>
        <w:rPr>
          <w:rFonts w:hint="default" w:ascii="Times New Roman" w:hAnsi="Times New Roman" w:eastAsia="仿宋_GB2312" w:cs="Times New Roman"/>
          <w:color w:val="000000"/>
          <w:sz w:val="32"/>
          <w:szCs w:val="32"/>
          <w:lang w:eastAsia="zh-CN"/>
        </w:rPr>
        <w:t>当</w:t>
      </w:r>
      <w:r>
        <w:rPr>
          <w:rFonts w:hint="default" w:ascii="Times New Roman" w:hAnsi="Times New Roman" w:eastAsia="仿宋_GB2312" w:cs="Times New Roman"/>
          <w:color w:val="000000"/>
          <w:sz w:val="32"/>
          <w:szCs w:val="32"/>
        </w:rPr>
        <w:t>建立和完善适合弹性学制和学分制的教学质量评价体系和考核制度。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FF0000"/>
          <w:sz w:val="32"/>
          <w:szCs w:val="32"/>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四</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color w:val="000000"/>
          <w:sz w:val="32"/>
          <w:szCs w:val="32"/>
          <w:highlight w:val="none"/>
        </w:rPr>
        <w:t>学徒培养期满后，</w:t>
      </w:r>
      <w:r>
        <w:rPr>
          <w:rFonts w:hint="default" w:ascii="Times New Roman" w:hAnsi="Times New Roman" w:eastAsia="仿宋_GB2312" w:cs="Times New Roman"/>
          <w:color w:val="000000"/>
          <w:sz w:val="32"/>
          <w:szCs w:val="32"/>
          <w:highlight w:val="none"/>
          <w:lang w:eastAsia="zh-CN"/>
        </w:rPr>
        <w:t>可以</w:t>
      </w:r>
      <w:r>
        <w:rPr>
          <w:rFonts w:hint="default" w:ascii="Times New Roman" w:hAnsi="Times New Roman" w:eastAsia="仿宋_GB2312" w:cs="Times New Roman"/>
          <w:color w:val="000000"/>
          <w:sz w:val="32"/>
          <w:szCs w:val="32"/>
          <w:highlight w:val="none"/>
        </w:rPr>
        <w:t>参加职业</w:t>
      </w:r>
      <w:r>
        <w:rPr>
          <w:rFonts w:hint="default" w:ascii="Times New Roman" w:hAnsi="Times New Roman" w:eastAsia="仿宋_GB2312" w:cs="Times New Roman"/>
          <w:color w:val="000000"/>
          <w:sz w:val="32"/>
          <w:szCs w:val="32"/>
          <w:highlight w:val="none"/>
          <w:lang w:val="en-US" w:eastAsia="zh-CN"/>
        </w:rPr>
        <w:t>资格</w:t>
      </w:r>
      <w:r>
        <w:rPr>
          <w:rFonts w:hint="default" w:ascii="Times New Roman" w:hAnsi="Times New Roman" w:eastAsia="仿宋_GB2312" w:cs="Times New Roman"/>
          <w:color w:val="000000"/>
          <w:sz w:val="32"/>
          <w:szCs w:val="32"/>
          <w:highlight w:val="none"/>
        </w:rPr>
        <w:t>鉴定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技能等级认定</w:t>
      </w:r>
      <w:r>
        <w:rPr>
          <w:rFonts w:hint="default" w:ascii="Times New Roman" w:hAnsi="Times New Roman" w:eastAsia="仿宋_GB2312" w:cs="Times New Roman"/>
          <w:color w:val="000000"/>
          <w:sz w:val="32"/>
          <w:szCs w:val="32"/>
          <w:highlight w:val="none"/>
        </w:rPr>
        <w:t>或结业（毕业）考核，合格的发给相应证书（职业资格</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职业技能等级、专项职业能力、培训结业证书）。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五</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color w:val="000000"/>
          <w:sz w:val="32"/>
          <w:szCs w:val="32"/>
        </w:rPr>
        <w:t>对完成</w:t>
      </w:r>
      <w:r>
        <w:rPr>
          <w:rFonts w:hint="default" w:ascii="Times New Roman" w:hAnsi="Times New Roman" w:eastAsia="仿宋_GB2312" w:cs="Times New Roman"/>
          <w:color w:val="000000"/>
          <w:kern w:val="0"/>
          <w:sz w:val="32"/>
          <w:szCs w:val="32"/>
          <w:lang w:bidi="mn-Mong-CN"/>
        </w:rPr>
        <w:t>新型学徒制培养、学徒取得证书的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按规定</w:t>
      </w:r>
      <w:r>
        <w:rPr>
          <w:rFonts w:hint="default" w:ascii="Times New Roman" w:hAnsi="Times New Roman" w:eastAsia="仿宋_GB2312" w:cs="Times New Roman"/>
          <w:color w:val="000000"/>
          <w:sz w:val="32"/>
          <w:szCs w:val="32"/>
        </w:rPr>
        <w:t>给予</w:t>
      </w:r>
      <w:r>
        <w:rPr>
          <w:rFonts w:hint="default" w:ascii="Times New Roman" w:hAnsi="Times New Roman" w:eastAsia="仿宋_GB2312" w:cs="Times New Roman"/>
          <w:color w:val="000000"/>
          <w:sz w:val="32"/>
          <w:szCs w:val="32"/>
          <w:lang w:val="en-US" w:eastAsia="zh-CN"/>
        </w:rPr>
        <w:t>职业技能培训</w:t>
      </w:r>
      <w:r>
        <w:rPr>
          <w:rFonts w:hint="default" w:ascii="Times New Roman" w:hAnsi="Times New Roman" w:eastAsia="仿宋_GB2312" w:cs="Times New Roman"/>
          <w:color w:val="000000"/>
          <w:sz w:val="32"/>
          <w:szCs w:val="32"/>
        </w:rPr>
        <w:t>补贴</w:t>
      </w:r>
      <w:r>
        <w:rPr>
          <w:rFonts w:hint="default" w:ascii="Times New Roman" w:hAnsi="Times New Roman" w:eastAsia="仿宋_GB2312" w:cs="Times New Roman"/>
          <w:sz w:val="32"/>
          <w:szCs w:val="32"/>
          <w:lang w:val="en-US" w:eastAsia="zh-CN"/>
        </w:rPr>
        <w:t>。企业和培训院校获得的培训补贴资金可以按规定自主开支使用。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六</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sz w:val="32"/>
          <w:szCs w:val="32"/>
          <w:lang w:eastAsia="zh-CN"/>
        </w:rPr>
        <w:t>学徒在学习培训期间，企业应当按照劳动合同法规定支付工资，且工资不得低于</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lang w:eastAsia="zh-CN"/>
        </w:rPr>
        <w:t>最低工资标准，</w:t>
      </w:r>
      <w:r>
        <w:rPr>
          <w:rFonts w:hint="default" w:ascii="Times New Roman" w:hAnsi="Times New Roman" w:eastAsia="仿宋_GB2312" w:cs="Times New Roman"/>
          <w:sz w:val="32"/>
          <w:szCs w:val="32"/>
          <w:lang w:val="en-US" w:eastAsia="zh-CN"/>
        </w:rPr>
        <w:t>同时应当依法缴纳社会保险</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0"/>
        <w:contextualSpacing/>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eastAsia="zh-CN"/>
        </w:rPr>
        <w:t>按照与培训</w:t>
      </w:r>
      <w:r>
        <w:rPr>
          <w:rFonts w:hint="default" w:ascii="Times New Roman" w:hAnsi="Times New Roman" w:eastAsia="仿宋_GB2312" w:cs="Times New Roman"/>
          <w:sz w:val="32"/>
          <w:szCs w:val="32"/>
          <w:lang w:val="en-US" w:eastAsia="zh-CN"/>
        </w:rPr>
        <w:t>院校</w:t>
      </w:r>
      <w:r>
        <w:rPr>
          <w:rFonts w:hint="default" w:ascii="Times New Roman" w:hAnsi="Times New Roman" w:eastAsia="仿宋_GB2312" w:cs="Times New Roman"/>
          <w:sz w:val="32"/>
          <w:szCs w:val="32"/>
          <w:lang w:eastAsia="zh-CN"/>
        </w:rPr>
        <w:t>签订的合作协议约定，向培训</w:t>
      </w:r>
      <w:r>
        <w:rPr>
          <w:rFonts w:hint="default" w:ascii="Times New Roman" w:hAnsi="Times New Roman" w:eastAsia="仿宋_GB2312" w:cs="Times New Roman"/>
          <w:sz w:val="32"/>
          <w:szCs w:val="32"/>
          <w:lang w:val="en-US" w:eastAsia="zh-CN"/>
        </w:rPr>
        <w:t>院校</w:t>
      </w:r>
      <w:r>
        <w:rPr>
          <w:rFonts w:hint="default" w:ascii="Times New Roman" w:hAnsi="Times New Roman" w:eastAsia="仿宋_GB2312" w:cs="Times New Roman"/>
          <w:sz w:val="32"/>
          <w:szCs w:val="32"/>
          <w:lang w:eastAsia="zh-CN"/>
        </w:rPr>
        <w:t>支付学徒培训费用，</w:t>
      </w:r>
      <w:r>
        <w:rPr>
          <w:rFonts w:hint="default" w:ascii="Times New Roman" w:hAnsi="Times New Roman" w:eastAsia="仿宋_GB2312" w:cs="Times New Roman"/>
          <w:sz w:val="32"/>
          <w:szCs w:val="32"/>
          <w:lang w:val="en-US" w:eastAsia="zh-CN"/>
        </w:rPr>
        <w:t>所需资金可以按规定从企业职工教育经费列支</w:t>
      </w:r>
      <w:r>
        <w:rPr>
          <w:rFonts w:hint="default" w:ascii="Times New Roman" w:hAnsi="Times New Roman" w:eastAsia="仿宋_GB2312" w:cs="Times New Roman"/>
          <w:sz w:val="32"/>
          <w:szCs w:val="32"/>
          <w:lang w:eastAsia="zh-CN"/>
        </w:rPr>
        <w:t>。承担带徒任务的企业导师享受导师带徒津贴，津贴标准由企业</w:t>
      </w:r>
      <w:r>
        <w:rPr>
          <w:rFonts w:hint="default" w:ascii="Times New Roman" w:hAnsi="Times New Roman" w:eastAsia="仿宋_GB2312" w:cs="Times New Roman"/>
          <w:sz w:val="32"/>
          <w:szCs w:val="32"/>
          <w:lang w:val="en-US" w:eastAsia="zh-CN"/>
        </w:rPr>
        <w:t>自主</w:t>
      </w:r>
      <w:r>
        <w:rPr>
          <w:rFonts w:hint="default" w:ascii="Times New Roman" w:hAnsi="Times New Roman" w:eastAsia="仿宋_GB2312" w:cs="Times New Roman"/>
          <w:sz w:val="32"/>
          <w:szCs w:val="32"/>
          <w:lang w:eastAsia="zh-CN"/>
        </w:rPr>
        <w:t>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七</w:t>
      </w:r>
      <w:r>
        <w:rPr>
          <w:rFonts w:hint="default" w:ascii="Times New Roman" w:hAnsi="Times New Roman" w:eastAsia="黑体" w:cs="Times New Roman"/>
          <w:color w:val="000000"/>
          <w:kern w:val="0"/>
          <w:sz w:val="32"/>
          <w:szCs w:val="32"/>
          <w:lang w:bidi="mn-Mong-CN"/>
        </w:rPr>
        <w:t>条　</w:t>
      </w:r>
      <w:r>
        <w:rPr>
          <w:rFonts w:hint="default" w:ascii="Times New Roman" w:hAnsi="Times New Roman" w:eastAsia="仿宋_GB2312" w:cs="Times New Roman"/>
          <w:color w:val="000000"/>
          <w:kern w:val="0"/>
          <w:sz w:val="32"/>
          <w:szCs w:val="32"/>
          <w:lang w:bidi="mn-Mong-CN"/>
        </w:rPr>
        <w:t>开展新型学徒制的企业，按以下程序申请</w:t>
      </w:r>
      <w:r>
        <w:rPr>
          <w:rFonts w:hint="default" w:ascii="Times New Roman" w:hAnsi="Times New Roman" w:eastAsia="仿宋_GB2312" w:cs="Times New Roman"/>
          <w:color w:val="000000"/>
          <w:kern w:val="0"/>
          <w:sz w:val="32"/>
          <w:szCs w:val="32"/>
          <w:lang w:val="en-US" w:eastAsia="zh-CN" w:bidi="mn-Mong-CN"/>
        </w:rPr>
        <w:t>职业技能培训补贴</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eastAsia="zh-CN" w:bidi="mn-Mong-CN"/>
        </w:rPr>
      </w:pPr>
      <w:r>
        <w:rPr>
          <w:rFonts w:hint="default" w:ascii="Times New Roman" w:hAnsi="Times New Roman" w:eastAsia="仿宋_GB2312" w:cs="Times New Roman"/>
          <w:color w:val="000000"/>
          <w:kern w:val="0"/>
          <w:sz w:val="32"/>
          <w:szCs w:val="32"/>
          <w:lang w:bidi="mn-Mong-CN"/>
        </w:rPr>
        <w:t>（一）企业在</w:t>
      </w:r>
      <w:r>
        <w:rPr>
          <w:rFonts w:hint="default" w:ascii="Times New Roman" w:hAnsi="Times New Roman" w:eastAsia="仿宋_GB2312" w:cs="Times New Roman"/>
          <w:color w:val="000000"/>
          <w:kern w:val="0"/>
          <w:sz w:val="32"/>
          <w:szCs w:val="32"/>
          <w:lang w:val="en-US" w:eastAsia="zh-CN" w:bidi="mn-Mong-CN"/>
        </w:rPr>
        <w:t>培养</w:t>
      </w:r>
      <w:r>
        <w:rPr>
          <w:rFonts w:hint="default" w:ascii="Times New Roman" w:hAnsi="Times New Roman" w:eastAsia="仿宋_GB2312" w:cs="Times New Roman"/>
          <w:color w:val="000000"/>
          <w:kern w:val="0"/>
          <w:sz w:val="32"/>
          <w:szCs w:val="32"/>
          <w:lang w:bidi="mn-Mong-CN"/>
        </w:rPr>
        <w:t>实施前15个工作日，持下列材料向区人社局提出申请</w:t>
      </w:r>
      <w:r>
        <w:rPr>
          <w:rFonts w:hint="default" w:ascii="Times New Roman" w:hAnsi="Times New Roman" w:eastAsia="仿宋_GB2312" w:cs="Times New Roman"/>
          <w:color w:val="000000"/>
          <w:kern w:val="0"/>
          <w:sz w:val="32"/>
          <w:szCs w:val="32"/>
          <w:lang w:eastAsia="zh-CN"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1．企业新型学徒制补贴培训申请表；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2．企业与学徒签订的培养协议</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与培训</w:t>
      </w:r>
      <w:r>
        <w:rPr>
          <w:rFonts w:hint="default" w:ascii="Times New Roman" w:hAnsi="Times New Roman" w:eastAsia="仿宋_GB2312" w:cs="Times New Roman"/>
          <w:color w:val="000000"/>
          <w:kern w:val="0"/>
          <w:sz w:val="32"/>
          <w:szCs w:val="32"/>
          <w:lang w:eastAsia="zh-CN" w:bidi="mn-Mong-CN"/>
        </w:rPr>
        <w:t>院校</w:t>
      </w:r>
      <w:r>
        <w:rPr>
          <w:rFonts w:hint="default" w:ascii="Times New Roman" w:hAnsi="Times New Roman" w:eastAsia="仿宋_GB2312" w:cs="Times New Roman"/>
          <w:color w:val="000000"/>
          <w:kern w:val="0"/>
          <w:sz w:val="32"/>
          <w:szCs w:val="32"/>
          <w:lang w:bidi="mn-Mong-CN"/>
        </w:rPr>
        <w:t>签订的合作协议；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3．</w:t>
      </w:r>
      <w:r>
        <w:rPr>
          <w:rFonts w:hint="default" w:ascii="Times New Roman" w:hAnsi="Times New Roman" w:eastAsia="仿宋_GB2312" w:cs="Times New Roman"/>
          <w:color w:val="000000"/>
          <w:kern w:val="0"/>
          <w:sz w:val="32"/>
          <w:szCs w:val="32"/>
          <w:lang w:val="en-US" w:eastAsia="zh-CN" w:bidi="mn-Mong-CN"/>
        </w:rPr>
        <w:t>培训计划、</w:t>
      </w:r>
      <w:r>
        <w:rPr>
          <w:rFonts w:hint="default" w:ascii="Times New Roman" w:hAnsi="Times New Roman" w:eastAsia="仿宋_GB2312" w:cs="Times New Roman"/>
          <w:color w:val="000000"/>
          <w:kern w:val="0"/>
          <w:sz w:val="32"/>
          <w:szCs w:val="32"/>
          <w:lang w:bidi="mn-Mong-CN"/>
        </w:rPr>
        <w:t>学徒名册、</w:t>
      </w:r>
      <w:r>
        <w:rPr>
          <w:rFonts w:hint="default" w:ascii="Times New Roman" w:hAnsi="Times New Roman" w:eastAsia="仿宋_GB2312" w:cs="Times New Roman"/>
          <w:color w:val="000000"/>
          <w:kern w:val="0"/>
          <w:sz w:val="32"/>
          <w:szCs w:val="32"/>
          <w:lang w:eastAsia="zh-CN" w:bidi="mn-Mong-CN"/>
        </w:rPr>
        <w:t>企业</w:t>
      </w:r>
      <w:r>
        <w:rPr>
          <w:rFonts w:hint="default" w:ascii="Times New Roman" w:hAnsi="Times New Roman" w:eastAsia="仿宋_GB2312" w:cs="Times New Roman"/>
          <w:color w:val="000000"/>
          <w:kern w:val="0"/>
          <w:sz w:val="32"/>
          <w:szCs w:val="32"/>
          <w:lang w:bidi="mn-Mong-CN"/>
        </w:rPr>
        <w:t>导师资质证书；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4．培养工作方案。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仿宋_GB2312" w:cs="仿宋_GB2312"/>
          <w:color w:val="000000"/>
          <w:kern w:val="0"/>
          <w:sz w:val="32"/>
          <w:szCs w:val="32"/>
          <w:highlight w:val="yellow"/>
          <w:lang w:bidi="mn-Mong-CN"/>
        </w:rPr>
      </w:pPr>
      <w:r>
        <w:rPr>
          <w:rFonts w:hint="default" w:ascii="Times New Roman" w:hAnsi="Times New Roman" w:eastAsia="仿宋_GB2312" w:cs="Times New Roman"/>
          <w:color w:val="000000"/>
          <w:kern w:val="0"/>
          <w:sz w:val="32"/>
          <w:szCs w:val="32"/>
          <w:lang w:bidi="mn-Mong-CN"/>
        </w:rPr>
        <w:t>（二）区人社局在10个工作日内对材料进行审核，</w:t>
      </w:r>
      <w:r>
        <w:rPr>
          <w:rFonts w:hint="default" w:ascii="Times New Roman" w:hAnsi="Times New Roman" w:eastAsia="仿宋_GB2312" w:cs="Times New Roman"/>
          <w:color w:val="000000"/>
          <w:kern w:val="0"/>
          <w:sz w:val="32"/>
          <w:szCs w:val="32"/>
          <w:lang w:val="en-US" w:eastAsia="zh-CN" w:bidi="mn-Mong-CN"/>
        </w:rPr>
        <w:t>审核通过的按照培养工作方案实施。</w:t>
      </w:r>
      <w:r>
        <w:rPr>
          <w:rFonts w:hint="default" w:ascii="Times New Roman" w:hAnsi="Times New Roman" w:eastAsia="仿宋_GB2312" w:cs="Times New Roman"/>
          <w:color w:val="000000"/>
          <w:kern w:val="0"/>
          <w:sz w:val="32"/>
          <w:szCs w:val="32"/>
          <w:lang w:bidi="mn-Mong-CN"/>
        </w:rPr>
        <w:t>符合条件的，</w:t>
      </w:r>
      <w:r>
        <w:rPr>
          <w:rFonts w:hint="default" w:ascii="Times New Roman" w:hAnsi="Times New Roman" w:eastAsia="仿宋_GB2312" w:cs="Times New Roman"/>
          <w:color w:val="000000"/>
          <w:kern w:val="0"/>
          <w:sz w:val="32"/>
          <w:szCs w:val="32"/>
          <w:lang w:eastAsia="zh-CN" w:bidi="mn-Mong-CN"/>
        </w:rPr>
        <w:t>可</w:t>
      </w:r>
      <w:r>
        <w:rPr>
          <w:rFonts w:hint="default" w:ascii="Times New Roman" w:hAnsi="Times New Roman" w:eastAsia="仿宋_GB2312" w:cs="Times New Roman"/>
          <w:color w:val="000000"/>
          <w:kern w:val="0"/>
          <w:sz w:val="32"/>
          <w:szCs w:val="32"/>
          <w:lang w:val="en-US" w:eastAsia="zh-CN" w:bidi="mn-Mong-CN"/>
        </w:rPr>
        <w:t>以</w:t>
      </w:r>
      <w:r>
        <w:rPr>
          <w:rFonts w:hint="default" w:ascii="Times New Roman" w:hAnsi="Times New Roman" w:eastAsia="仿宋_GB2312" w:cs="Times New Roman"/>
          <w:color w:val="000000"/>
          <w:kern w:val="0"/>
          <w:sz w:val="32"/>
          <w:szCs w:val="32"/>
          <w:lang w:bidi="mn-Mong-CN"/>
        </w:rPr>
        <w:t>按规定预拨50%</w:t>
      </w:r>
      <w:r>
        <w:rPr>
          <w:rFonts w:hint="eastAsia" w:ascii="Times New Roman" w:hAnsi="Times New Roman" w:eastAsia="仿宋_GB2312" w:cs="仿宋_GB2312"/>
          <w:color w:val="000000"/>
          <w:kern w:val="0"/>
          <w:sz w:val="32"/>
          <w:szCs w:val="32"/>
          <w:lang w:bidi="mn-Mong-CN"/>
        </w:rPr>
        <w:t>补贴</w:t>
      </w:r>
      <w:r>
        <w:rPr>
          <w:rFonts w:hint="eastAsia" w:ascii="Times New Roman" w:hAnsi="Times New Roman" w:eastAsia="仿宋_GB2312" w:cs="仿宋_GB2312"/>
          <w:color w:val="000000"/>
          <w:kern w:val="0"/>
          <w:sz w:val="32"/>
          <w:szCs w:val="32"/>
          <w:lang w:eastAsia="zh-CN" w:bidi="mn-Mong-CN"/>
        </w:rPr>
        <w:t>资金</w:t>
      </w:r>
      <w:r>
        <w:rPr>
          <w:rFonts w:hint="eastAsia" w:ascii="Times New Roman" w:hAnsi="Times New Roman" w:eastAsia="仿宋_GB2312" w:cs="仿宋_GB2312"/>
          <w:color w:val="000000"/>
          <w:kern w:val="0"/>
          <w:sz w:val="32"/>
          <w:szCs w:val="32"/>
          <w:lang w:val="en" w:eastAsia="zh-CN"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仿宋_GB2312" w:cs="Times New Roman"/>
          <w:color w:val="000000"/>
          <w:kern w:val="0"/>
          <w:sz w:val="32"/>
          <w:szCs w:val="32"/>
          <w:highlight w:val="none"/>
          <w:lang w:eastAsia="zh-CN" w:bidi="mn-Mong-CN"/>
        </w:rPr>
      </w:pPr>
      <w:r>
        <w:rPr>
          <w:rFonts w:hint="default" w:ascii="Times New Roman" w:hAnsi="Times New Roman" w:eastAsia="仿宋_GB2312" w:cs="Times New Roman"/>
          <w:color w:val="000000"/>
          <w:kern w:val="0"/>
          <w:sz w:val="32"/>
          <w:szCs w:val="32"/>
          <w:lang w:bidi="mn-Mong-CN"/>
        </w:rPr>
        <w:t>（三）</w:t>
      </w:r>
      <w:r>
        <w:rPr>
          <w:rFonts w:hint="default" w:ascii="Times New Roman" w:hAnsi="Times New Roman" w:eastAsia="仿宋_GB2312" w:cs="Times New Roman"/>
          <w:color w:val="000000"/>
          <w:kern w:val="0"/>
          <w:sz w:val="32"/>
          <w:szCs w:val="32"/>
          <w:lang w:val="en-US" w:eastAsia="zh-CN" w:bidi="mn-Mong-CN"/>
        </w:rPr>
        <w:t>培养</w:t>
      </w:r>
      <w:r>
        <w:rPr>
          <w:rFonts w:hint="default" w:ascii="Times New Roman" w:hAnsi="Times New Roman" w:eastAsia="仿宋_GB2312" w:cs="Times New Roman"/>
          <w:color w:val="000000"/>
          <w:kern w:val="0"/>
          <w:sz w:val="32"/>
          <w:szCs w:val="32"/>
          <w:lang w:bidi="mn-Mong-CN"/>
        </w:rPr>
        <w:t>完成后，企业持下列材料向区人社局</w:t>
      </w:r>
      <w:r>
        <w:rPr>
          <w:rFonts w:hint="default" w:ascii="Times New Roman" w:hAnsi="Times New Roman" w:eastAsia="仿宋_GB2312" w:cs="Times New Roman"/>
          <w:color w:val="000000"/>
          <w:kern w:val="0"/>
          <w:sz w:val="32"/>
          <w:szCs w:val="32"/>
          <w:highlight w:val="none"/>
          <w:lang w:bidi="mn-Mong-CN"/>
        </w:rPr>
        <w:t>申请</w:t>
      </w:r>
      <w:r>
        <w:rPr>
          <w:rFonts w:hint="default" w:ascii="Times New Roman" w:hAnsi="Times New Roman" w:eastAsia="仿宋_GB2312" w:cs="Times New Roman"/>
          <w:color w:val="000000"/>
          <w:kern w:val="0"/>
          <w:sz w:val="32"/>
          <w:szCs w:val="32"/>
          <w:highlight w:val="none"/>
          <w:lang w:val="en-US" w:eastAsia="zh-CN" w:bidi="mn-Mong-CN"/>
        </w:rPr>
        <w:t>职业技能培训</w:t>
      </w:r>
      <w:r>
        <w:rPr>
          <w:rFonts w:hint="default" w:ascii="Times New Roman" w:hAnsi="Times New Roman" w:eastAsia="仿宋_GB2312" w:cs="Times New Roman"/>
          <w:color w:val="000000"/>
          <w:kern w:val="0"/>
          <w:sz w:val="32"/>
          <w:szCs w:val="32"/>
          <w:highlight w:val="none"/>
          <w:lang w:bidi="mn-Mong-CN"/>
        </w:rPr>
        <w:t>补贴</w:t>
      </w:r>
      <w:r>
        <w:rPr>
          <w:rFonts w:hint="eastAsia" w:eastAsia="仿宋_GB2312" w:cs="Times New Roman"/>
          <w:color w:val="000000"/>
          <w:kern w:val="0"/>
          <w:sz w:val="32"/>
          <w:szCs w:val="32"/>
          <w:highlight w:val="none"/>
          <w:lang w:eastAsia="zh-CN"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000000"/>
          <w:kern w:val="0"/>
          <w:sz w:val="32"/>
          <w:szCs w:val="32"/>
          <w:highlight w:val="none"/>
          <w:lang w:bidi="mn-Mong-CN"/>
        </w:rPr>
        <w:t>1．企业新型学徒制补贴申请审核表、花名册</w:t>
      </w:r>
      <w:r>
        <w:rPr>
          <w:rFonts w:hint="default" w:ascii="Times New Roman" w:hAnsi="Times New Roman" w:cs="Times New Roman"/>
          <w:color w:val="000000"/>
          <w:kern w:val="0"/>
          <w:sz w:val="32"/>
          <w:szCs w:val="32"/>
          <w:highlight w:val="none"/>
          <w:lang w:eastAsia="zh-CN"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kern w:val="0"/>
          <w:sz w:val="32"/>
          <w:szCs w:val="32"/>
          <w:highlight w:val="none"/>
          <w:lang w:bidi="mn-Mong-CN"/>
        </w:rPr>
      </w:pPr>
      <w:r>
        <w:rPr>
          <w:rFonts w:hint="default" w:ascii="Times New Roman" w:hAnsi="Times New Roman" w:cs="Times New Roman"/>
          <w:color w:val="000000"/>
          <w:kern w:val="0"/>
          <w:sz w:val="32"/>
          <w:szCs w:val="32"/>
          <w:highlight w:val="none"/>
          <w:lang w:val="en-US" w:eastAsia="zh-CN" w:bidi="mn-Mong-CN"/>
        </w:rPr>
        <w:t>2</w:t>
      </w:r>
      <w:r>
        <w:rPr>
          <w:rFonts w:hint="default" w:ascii="Times New Roman" w:hAnsi="Times New Roman" w:eastAsia="仿宋_GB2312" w:cs="Times New Roman"/>
          <w:color w:val="000000"/>
          <w:kern w:val="0"/>
          <w:sz w:val="32"/>
          <w:szCs w:val="32"/>
          <w:highlight w:val="none"/>
          <w:lang w:bidi="mn-Mong-CN"/>
        </w:rPr>
        <w:t>．不低于</w:t>
      </w:r>
      <w:r>
        <w:rPr>
          <w:rFonts w:hint="default" w:ascii="Times New Roman" w:hAnsi="Times New Roman" w:eastAsia="仿宋_GB2312" w:cs="Times New Roman"/>
          <w:sz w:val="32"/>
          <w:szCs w:val="32"/>
          <w:highlight w:val="none"/>
          <w:lang w:val="en-US" w:eastAsia="zh-CN"/>
        </w:rPr>
        <w:t>25%课时的</w:t>
      </w:r>
      <w:r>
        <w:rPr>
          <w:rFonts w:hint="default" w:ascii="Times New Roman" w:hAnsi="Times New Roman" w:eastAsia="仿宋_GB2312" w:cs="Times New Roman"/>
          <w:color w:val="000000"/>
          <w:sz w:val="32"/>
          <w:szCs w:val="32"/>
          <w:highlight w:val="none"/>
        </w:rPr>
        <w:t>技能实训</w:t>
      </w:r>
      <w:r>
        <w:rPr>
          <w:rFonts w:hint="default" w:ascii="Times New Roman" w:hAnsi="Times New Roman" w:eastAsia="仿宋_GB2312" w:cs="Times New Roman"/>
          <w:color w:val="000000"/>
          <w:kern w:val="0"/>
          <w:sz w:val="32"/>
          <w:szCs w:val="32"/>
          <w:highlight w:val="none"/>
          <w:lang w:bidi="mn-Mong-CN"/>
        </w:rPr>
        <w:t>视频资</w:t>
      </w:r>
      <w:r>
        <w:rPr>
          <w:rFonts w:hint="default" w:ascii="Times New Roman" w:hAnsi="Times New Roman" w:eastAsia="仿宋_GB2312" w:cs="Times New Roman"/>
          <w:kern w:val="0"/>
          <w:sz w:val="32"/>
          <w:szCs w:val="32"/>
          <w:highlight w:val="none"/>
          <w:lang w:bidi="mn-Mong-CN"/>
        </w:rPr>
        <w:t>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highlight w:val="none"/>
          <w:lang w:bidi="mn-Mong-CN"/>
        </w:rPr>
      </w:pPr>
      <w:r>
        <w:rPr>
          <w:rFonts w:hint="default" w:ascii="Times New Roman" w:hAnsi="Times New Roman" w:cs="Times New Roman"/>
          <w:color w:val="000000"/>
          <w:kern w:val="0"/>
          <w:sz w:val="32"/>
          <w:szCs w:val="32"/>
          <w:highlight w:val="none"/>
          <w:lang w:val="en-US" w:eastAsia="zh-CN" w:bidi="mn-Mong-CN"/>
        </w:rPr>
        <w:t>3</w:t>
      </w:r>
      <w:r>
        <w:rPr>
          <w:rFonts w:hint="default" w:ascii="Times New Roman" w:hAnsi="Times New Roman" w:eastAsia="仿宋_GB2312" w:cs="Times New Roman"/>
          <w:color w:val="000000"/>
          <w:kern w:val="0"/>
          <w:sz w:val="32"/>
          <w:szCs w:val="32"/>
          <w:highlight w:val="none"/>
          <w:lang w:bidi="mn-Mong-CN"/>
        </w:rPr>
        <w:t>．培训</w:t>
      </w:r>
      <w:r>
        <w:rPr>
          <w:rFonts w:hint="default" w:ascii="Times New Roman" w:hAnsi="Times New Roman" w:eastAsia="仿宋_GB2312" w:cs="Times New Roman"/>
          <w:color w:val="000000"/>
          <w:kern w:val="0"/>
          <w:sz w:val="32"/>
          <w:szCs w:val="32"/>
          <w:highlight w:val="none"/>
          <w:lang w:eastAsia="zh-CN" w:bidi="mn-Mong-CN"/>
        </w:rPr>
        <w:t>院校</w:t>
      </w:r>
      <w:r>
        <w:rPr>
          <w:rFonts w:hint="default" w:ascii="Times New Roman" w:hAnsi="Times New Roman" w:eastAsia="仿宋_GB2312" w:cs="Times New Roman"/>
          <w:color w:val="000000"/>
          <w:kern w:val="0"/>
          <w:sz w:val="32"/>
          <w:szCs w:val="32"/>
          <w:highlight w:val="none"/>
          <w:lang w:bidi="mn-Mong-CN"/>
        </w:rPr>
        <w:t>承担学徒培训任务所出具的培训费用票据。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highlight w:val="none"/>
          <w:lang w:bidi="mn-Mong-CN"/>
        </w:rPr>
      </w:pPr>
      <w:r>
        <w:rPr>
          <w:rFonts w:hint="eastAsia" w:ascii="Times New Roman" w:hAnsi="Times New Roman" w:eastAsia="仿宋_GB2312" w:cs="仿宋_GB2312"/>
          <w:color w:val="000000"/>
          <w:kern w:val="0"/>
          <w:sz w:val="32"/>
          <w:szCs w:val="32"/>
          <w:highlight w:val="none"/>
          <w:lang w:bidi="mn-Mong-CN"/>
        </w:rPr>
        <w:t>（</w:t>
      </w:r>
      <w:r>
        <w:rPr>
          <w:rFonts w:hint="eastAsia" w:ascii="Times New Roman" w:hAnsi="Times New Roman" w:eastAsia="仿宋_GB2312" w:cs="仿宋_GB2312"/>
          <w:color w:val="000000"/>
          <w:kern w:val="0"/>
          <w:sz w:val="32"/>
          <w:szCs w:val="32"/>
          <w:highlight w:val="none"/>
          <w:lang w:eastAsia="zh-CN" w:bidi="mn-Mong-CN"/>
        </w:rPr>
        <w:t>四</w:t>
      </w:r>
      <w:r>
        <w:rPr>
          <w:rFonts w:hint="eastAsia" w:ascii="Times New Roman" w:hAnsi="Times New Roman" w:eastAsia="仿宋_GB2312" w:cs="仿宋_GB2312"/>
          <w:color w:val="000000"/>
          <w:kern w:val="0"/>
          <w:sz w:val="32"/>
          <w:szCs w:val="32"/>
          <w:highlight w:val="none"/>
          <w:lang w:bidi="mn-Mong-CN"/>
        </w:rPr>
        <w:t>）区人</w:t>
      </w:r>
      <w:r>
        <w:rPr>
          <w:rFonts w:hint="default" w:ascii="Times New Roman" w:hAnsi="Times New Roman" w:eastAsia="仿宋_GB2312" w:cs="Times New Roman"/>
          <w:color w:val="000000"/>
          <w:kern w:val="0"/>
          <w:sz w:val="32"/>
          <w:szCs w:val="32"/>
          <w:highlight w:val="none"/>
          <w:lang w:bidi="mn-Mong-CN"/>
        </w:rPr>
        <w:t>社局对申请材料进行审核</w:t>
      </w:r>
      <w:r>
        <w:rPr>
          <w:rFonts w:hint="default" w:ascii="Times New Roman" w:hAnsi="Times New Roman" w:eastAsia="仿宋_GB2312" w:cs="Times New Roman"/>
          <w:color w:val="000000"/>
          <w:kern w:val="0"/>
          <w:sz w:val="32"/>
          <w:szCs w:val="32"/>
          <w:highlight w:val="none"/>
          <w:lang w:eastAsia="zh-CN" w:bidi="mn-Mong-CN"/>
        </w:rPr>
        <w:t>并查验证书</w:t>
      </w:r>
      <w:r>
        <w:rPr>
          <w:rFonts w:hint="default" w:ascii="Times New Roman" w:hAnsi="Times New Roman" w:eastAsia="仿宋_GB2312" w:cs="Times New Roman"/>
          <w:color w:val="000000"/>
          <w:kern w:val="0"/>
          <w:sz w:val="32"/>
          <w:szCs w:val="32"/>
          <w:highlight w:val="none"/>
          <w:lang w:bidi="mn-Mong-CN"/>
        </w:rPr>
        <w:t>，符合补贴条件的</w:t>
      </w:r>
      <w:r>
        <w:rPr>
          <w:rFonts w:hint="default" w:ascii="Times New Roman" w:hAnsi="Times New Roman" w:eastAsia="仿宋_GB2312" w:cs="Times New Roman"/>
          <w:color w:val="000000"/>
          <w:kern w:val="0"/>
          <w:sz w:val="32"/>
          <w:szCs w:val="32"/>
          <w:highlight w:val="none"/>
          <w:lang w:eastAsia="zh-CN" w:bidi="mn-Mong-CN"/>
        </w:rPr>
        <w:t>进行</w:t>
      </w:r>
      <w:r>
        <w:rPr>
          <w:rFonts w:hint="default" w:ascii="Times New Roman" w:hAnsi="Times New Roman" w:eastAsia="仿宋_GB2312" w:cs="Times New Roman"/>
          <w:color w:val="000000"/>
          <w:kern w:val="0"/>
          <w:sz w:val="32"/>
          <w:szCs w:val="32"/>
          <w:highlight w:val="none"/>
          <w:lang w:bidi="mn-Mong-CN"/>
        </w:rPr>
        <w:t>公示。公示无异议，按规定拨付补贴资金。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Times New Roman" w:hAnsi="Times New Roman" w:eastAsia="仿宋_GB2312" w:cs="仿宋_GB2312"/>
          <w:color w:val="000000"/>
          <w:kern w:val="0"/>
          <w:sz w:val="32"/>
          <w:szCs w:val="32"/>
          <w:highlight w:val="none"/>
          <w:lang w:bidi="mn-Mong-CN"/>
        </w:rPr>
      </w:pPr>
      <w:r>
        <w:rPr>
          <w:rFonts w:hint="eastAsia" w:ascii="Times New Roman" w:hAnsi="Times New Roman" w:eastAsia="仿宋_GB2312" w:cs="仿宋_GB2312"/>
          <w:color w:val="000000"/>
          <w:kern w:val="0"/>
          <w:sz w:val="32"/>
          <w:szCs w:val="32"/>
          <w:highlight w:val="none"/>
          <w:lang w:val="en" w:eastAsia="zh-CN" w:bidi="mn-Mong-CN"/>
        </w:rPr>
        <w:t>对</w:t>
      </w:r>
      <w:r>
        <w:rPr>
          <w:rFonts w:hint="eastAsia" w:ascii="Times New Roman" w:hAnsi="Times New Roman" w:eastAsia="仿宋_GB2312" w:cs="仿宋_GB2312"/>
          <w:color w:val="000000"/>
          <w:kern w:val="0"/>
          <w:sz w:val="32"/>
          <w:szCs w:val="32"/>
          <w:highlight w:val="none"/>
          <w:lang w:eastAsia="zh-CN" w:bidi="mn-Mong-CN"/>
        </w:rPr>
        <w:t>未按要求完成培养任务的企业，</w:t>
      </w:r>
      <w:r>
        <w:rPr>
          <w:rFonts w:hint="eastAsia" w:ascii="Times New Roman" w:hAnsi="Times New Roman" w:eastAsia="仿宋_GB2312" w:cs="仿宋_GB2312"/>
          <w:color w:val="000000"/>
          <w:kern w:val="0"/>
          <w:sz w:val="32"/>
          <w:szCs w:val="32"/>
          <w:highlight w:val="none"/>
          <w:lang w:bidi="mn-Mong-CN"/>
        </w:rPr>
        <w:t>区人社局</w:t>
      </w:r>
      <w:r>
        <w:rPr>
          <w:rFonts w:hint="eastAsia" w:ascii="Times New Roman" w:hAnsi="Times New Roman" w:eastAsia="仿宋_GB2312" w:cs="仿宋_GB2312"/>
          <w:color w:val="000000"/>
          <w:kern w:val="0"/>
          <w:sz w:val="32"/>
          <w:szCs w:val="32"/>
          <w:highlight w:val="none"/>
          <w:lang w:eastAsia="zh-CN" w:bidi="mn-Mong-CN"/>
        </w:rPr>
        <w:t>应当及时追回预拨付的补贴资金</w:t>
      </w:r>
      <w:r>
        <w:rPr>
          <w:rFonts w:hint="eastAsia" w:ascii="Times New Roman" w:hAnsi="Times New Roman" w:eastAsia="仿宋_GB2312" w:cs="仿宋_GB2312"/>
          <w:color w:val="000000"/>
          <w:kern w:val="0"/>
          <w:sz w:val="32"/>
          <w:szCs w:val="32"/>
          <w:highlight w:val="none"/>
          <w:lang w:bidi="mn-Mong-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highlight w:val="none"/>
          <w:lang w:bidi="mn-Mong-CN"/>
        </w:rPr>
      </w:pPr>
      <w:r>
        <w:rPr>
          <w:rFonts w:hint="default" w:ascii="Times New Roman" w:hAnsi="Times New Roman" w:eastAsia="黑体" w:cs="Times New Roman"/>
          <w:color w:val="000000"/>
          <w:kern w:val="0"/>
          <w:sz w:val="32"/>
          <w:szCs w:val="32"/>
          <w:highlight w:val="none"/>
          <w:lang w:bidi="mn-Mong-CN"/>
        </w:rPr>
        <w:t>第十</w:t>
      </w:r>
      <w:r>
        <w:rPr>
          <w:rFonts w:hint="default" w:ascii="Times New Roman" w:hAnsi="Times New Roman" w:eastAsia="黑体" w:cs="Times New Roman"/>
          <w:color w:val="000000"/>
          <w:kern w:val="0"/>
          <w:sz w:val="32"/>
          <w:szCs w:val="32"/>
          <w:highlight w:val="none"/>
          <w:lang w:eastAsia="zh-CN" w:bidi="mn-Mong-CN"/>
        </w:rPr>
        <w:t>八</w:t>
      </w:r>
      <w:r>
        <w:rPr>
          <w:rFonts w:hint="default" w:ascii="Times New Roman" w:hAnsi="Times New Roman" w:eastAsia="黑体" w:cs="Times New Roman"/>
          <w:color w:val="000000"/>
          <w:kern w:val="0"/>
          <w:sz w:val="32"/>
          <w:szCs w:val="32"/>
          <w:highlight w:val="none"/>
          <w:lang w:bidi="mn-Mong-CN"/>
        </w:rPr>
        <w:t>条</w:t>
      </w:r>
      <w:r>
        <w:rPr>
          <w:rFonts w:hint="default" w:ascii="Times New Roman" w:hAnsi="Times New Roman" w:eastAsia="仿宋_GB2312" w:cs="Times New Roman"/>
          <w:color w:val="000000"/>
          <w:kern w:val="0"/>
          <w:sz w:val="32"/>
          <w:szCs w:val="32"/>
          <w:highlight w:val="none"/>
          <w:lang w:bidi="mn-Mong-CN"/>
        </w:rPr>
        <w:t xml:space="preserve">  </w:t>
      </w:r>
      <w:r>
        <w:rPr>
          <w:rFonts w:hint="default" w:ascii="Times New Roman" w:hAnsi="Times New Roman" w:eastAsia="仿宋_GB2312" w:cs="Times New Roman"/>
          <w:color w:val="000000"/>
          <w:sz w:val="32"/>
          <w:szCs w:val="32"/>
          <w:highlight w:val="none"/>
          <w:lang w:val="en-US" w:eastAsia="zh-CN"/>
        </w:rPr>
        <w:t>市就业服务中心应当对全市新型学徒制开展情况进行抽查检查，将抽查检查情况和违规处理结果汇总并上报市人社局。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kern w:val="0"/>
          <w:sz w:val="32"/>
          <w:szCs w:val="32"/>
          <w:highlight w:val="none"/>
          <w:lang w:bidi="mn-Mong-CN"/>
        </w:rPr>
        <w:t>区人社局应当加强</w:t>
      </w:r>
      <w:r>
        <w:rPr>
          <w:rFonts w:hint="default" w:ascii="Times New Roman" w:hAnsi="Times New Roman" w:eastAsia="仿宋_GB2312" w:cs="Times New Roman"/>
          <w:color w:val="000000"/>
          <w:sz w:val="32"/>
          <w:szCs w:val="32"/>
          <w:highlight w:val="none"/>
        </w:rPr>
        <w:t>对</w:t>
      </w:r>
      <w:r>
        <w:rPr>
          <w:rFonts w:hint="default" w:ascii="Times New Roman" w:hAnsi="Times New Roman" w:eastAsia="仿宋_GB2312" w:cs="Times New Roman"/>
          <w:color w:val="000000"/>
          <w:kern w:val="0"/>
          <w:sz w:val="32"/>
          <w:szCs w:val="32"/>
          <w:highlight w:val="none"/>
          <w:lang w:eastAsia="zh-CN" w:bidi="mn-Mong-CN"/>
        </w:rPr>
        <w:t>本区域</w:t>
      </w:r>
      <w:r>
        <w:rPr>
          <w:rFonts w:hint="default" w:ascii="Times New Roman" w:hAnsi="Times New Roman" w:eastAsia="仿宋_GB2312" w:cs="Times New Roman"/>
          <w:color w:val="000000"/>
          <w:sz w:val="32"/>
          <w:szCs w:val="32"/>
          <w:highlight w:val="none"/>
        </w:rPr>
        <w:t>学徒培训过程的监督检查，对</w:t>
      </w:r>
      <w:r>
        <w:rPr>
          <w:rFonts w:hint="default" w:ascii="Times New Roman" w:hAnsi="Times New Roman" w:eastAsia="仿宋_GB2312" w:cs="Times New Roman"/>
          <w:color w:val="000000"/>
          <w:sz w:val="32"/>
          <w:szCs w:val="32"/>
          <w:highlight w:val="none"/>
          <w:lang w:val="en-US" w:eastAsia="zh-CN"/>
        </w:rPr>
        <w:t>存在违规情形的</w:t>
      </w:r>
      <w:r>
        <w:rPr>
          <w:rFonts w:hint="default" w:ascii="Times New Roman" w:hAnsi="Times New Roman" w:eastAsia="仿宋_GB2312" w:cs="Times New Roman"/>
          <w:color w:val="000000"/>
          <w:sz w:val="32"/>
          <w:szCs w:val="32"/>
          <w:highlight w:val="none"/>
        </w:rPr>
        <w:t>培训</w:t>
      </w:r>
      <w:r>
        <w:rPr>
          <w:rFonts w:hint="default" w:ascii="Times New Roman" w:hAnsi="Times New Roman" w:eastAsia="仿宋_GB2312" w:cs="Times New Roman"/>
          <w:color w:val="000000"/>
          <w:sz w:val="32"/>
          <w:szCs w:val="32"/>
          <w:highlight w:val="none"/>
          <w:lang w:eastAsia="zh-CN"/>
        </w:rPr>
        <w:t>院校</w:t>
      </w:r>
      <w:r>
        <w:rPr>
          <w:rFonts w:hint="default" w:ascii="Times New Roman" w:hAnsi="Times New Roman" w:eastAsia="仿宋_GB2312" w:cs="Times New Roman"/>
          <w:color w:val="000000"/>
          <w:sz w:val="32"/>
          <w:szCs w:val="32"/>
          <w:highlight w:val="none"/>
          <w:lang w:val="en-US" w:eastAsia="zh-CN"/>
        </w:rPr>
        <w:t>，按照《天津市职业技能培训监督管理办法》</w:t>
      </w:r>
      <w:r>
        <w:rPr>
          <w:rFonts w:hint="eastAsia" w:eastAsia="仿宋_GB2312" w:cs="Times New Roman"/>
          <w:color w:val="000000"/>
          <w:sz w:val="32"/>
          <w:szCs w:val="32"/>
          <w:highlight w:val="none"/>
          <w:lang w:val="en-US" w:eastAsia="zh-CN"/>
        </w:rPr>
        <w:t>规定</w:t>
      </w:r>
      <w:r>
        <w:rPr>
          <w:rFonts w:hint="default" w:ascii="Times New Roman" w:hAnsi="Times New Roman" w:eastAsia="仿宋_GB2312" w:cs="Times New Roman"/>
          <w:color w:val="000000"/>
          <w:sz w:val="32"/>
          <w:szCs w:val="32"/>
          <w:highlight w:val="none"/>
          <w:lang w:val="en-US" w:eastAsia="zh-CN"/>
        </w:rPr>
        <w:t>，采取约谈机构负责人、下达整改函、情况通报、解除补贴培训协议、将问题线索移送有关部门等方式处理</w:t>
      </w:r>
      <w:r>
        <w:rPr>
          <w:rFonts w:hint="default" w:ascii="Times New Roman" w:hAnsi="Times New Roman" w:eastAsia="仿宋_GB2312" w:cs="Times New Roman"/>
          <w:color w:val="000000"/>
          <w:sz w:val="32"/>
          <w:szCs w:val="32"/>
          <w:highlight w:val="none"/>
          <w:lang w:eastAsia="zh-CN"/>
        </w:rPr>
        <w:t>。对存在违规情形的企业，不予发放补贴，</w:t>
      </w:r>
      <w:r>
        <w:rPr>
          <w:rFonts w:hint="default" w:ascii="Times New Roman" w:hAnsi="Times New Roman" w:eastAsia="仿宋_GB2312" w:cs="Times New Roman"/>
          <w:color w:val="000000"/>
          <w:sz w:val="32"/>
          <w:szCs w:val="32"/>
          <w:highlight w:val="none"/>
          <w:lang w:val="en-US" w:eastAsia="zh-CN"/>
        </w:rPr>
        <w:t>已经发放的补贴责令企业退回并</w:t>
      </w:r>
      <w:r>
        <w:rPr>
          <w:rFonts w:hint="default" w:ascii="Times New Roman" w:hAnsi="Times New Roman" w:eastAsia="仿宋_GB2312" w:cs="Times New Roman"/>
          <w:color w:val="000000"/>
          <w:sz w:val="32"/>
          <w:szCs w:val="32"/>
          <w:highlight w:val="none"/>
        </w:rPr>
        <w:t>限期整改，整改不力</w:t>
      </w:r>
      <w:r>
        <w:rPr>
          <w:rFonts w:hint="default" w:ascii="Times New Roman" w:hAnsi="Times New Roman" w:eastAsia="仿宋_GB2312" w:cs="Times New Roman"/>
          <w:color w:val="000000"/>
          <w:sz w:val="32"/>
          <w:szCs w:val="32"/>
          <w:highlight w:val="none"/>
          <w:lang w:val="en-US" w:eastAsia="zh-CN"/>
        </w:rPr>
        <w:t>的，</w:t>
      </w:r>
      <w:r>
        <w:rPr>
          <w:rFonts w:hint="default" w:ascii="Times New Roman" w:hAnsi="Times New Roman" w:eastAsia="仿宋_GB2312" w:cs="Times New Roman"/>
          <w:b w:val="0"/>
          <w:bCs w:val="0"/>
          <w:color w:val="000000"/>
          <w:sz w:val="32"/>
          <w:szCs w:val="32"/>
          <w:highlight w:val="none"/>
        </w:rPr>
        <w:t>三年内不</w:t>
      </w:r>
      <w:r>
        <w:rPr>
          <w:rFonts w:hint="default" w:ascii="Times New Roman" w:hAnsi="Times New Roman" w:eastAsia="仿宋_GB2312" w:cs="Times New Roman"/>
          <w:b w:val="0"/>
          <w:bCs w:val="0"/>
          <w:color w:val="000000"/>
          <w:sz w:val="32"/>
          <w:szCs w:val="32"/>
          <w:highlight w:val="none"/>
          <w:lang w:eastAsia="zh-CN"/>
        </w:rPr>
        <w:t>得</w:t>
      </w:r>
      <w:r>
        <w:rPr>
          <w:rFonts w:hint="default" w:ascii="Times New Roman" w:hAnsi="Times New Roman" w:eastAsia="仿宋_GB2312" w:cs="Times New Roman"/>
          <w:b w:val="0"/>
          <w:bCs w:val="0"/>
          <w:color w:val="000000"/>
          <w:sz w:val="32"/>
          <w:szCs w:val="32"/>
          <w:highlight w:val="none"/>
          <w:lang w:val="en-US" w:eastAsia="zh-CN"/>
        </w:rPr>
        <w:t>开展新型学徒制</w:t>
      </w:r>
      <w:r>
        <w:rPr>
          <w:rFonts w:hint="default" w:ascii="Times New Roman" w:hAnsi="Times New Roman" w:eastAsia="仿宋_GB2312" w:cs="Times New Roman"/>
          <w:b w:val="0"/>
          <w:bCs w:val="0"/>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区财政局应当对</w:t>
      </w:r>
      <w:r>
        <w:rPr>
          <w:rFonts w:hint="default" w:ascii="Times New Roman" w:hAnsi="Times New Roman" w:eastAsia="仿宋_GB2312" w:cs="Times New Roman"/>
          <w:color w:val="000000"/>
          <w:sz w:val="32"/>
          <w:szCs w:val="32"/>
          <w:lang w:val="en-US" w:eastAsia="zh-CN"/>
        </w:rPr>
        <w:t>补贴资金</w:t>
      </w:r>
      <w:r>
        <w:rPr>
          <w:rFonts w:hint="default" w:ascii="Times New Roman" w:hAnsi="Times New Roman" w:eastAsia="仿宋_GB2312" w:cs="Times New Roman"/>
          <w:color w:val="000000"/>
          <w:sz w:val="32"/>
          <w:szCs w:val="32"/>
        </w:rPr>
        <w:t>使用情况进行审计、评估和监管，对套取骗取补贴资金的，依法依规处理。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32"/>
          <w:szCs w:val="32"/>
          <w:lang w:bidi="mn-Mong-CN"/>
        </w:rPr>
        <w:t>第十</w:t>
      </w:r>
      <w:r>
        <w:rPr>
          <w:rFonts w:hint="default" w:ascii="Times New Roman" w:hAnsi="Times New Roman" w:eastAsia="黑体" w:cs="Times New Roman"/>
          <w:color w:val="000000"/>
          <w:kern w:val="0"/>
          <w:sz w:val="32"/>
          <w:szCs w:val="32"/>
          <w:lang w:eastAsia="zh-CN" w:bidi="mn-Mong-CN"/>
        </w:rPr>
        <w:t>九</w:t>
      </w:r>
      <w:r>
        <w:rPr>
          <w:rFonts w:hint="default" w:ascii="Times New Roman" w:hAnsi="Times New Roman" w:eastAsia="黑体" w:cs="Times New Roman"/>
          <w:color w:val="000000"/>
          <w:kern w:val="0"/>
          <w:sz w:val="32"/>
          <w:szCs w:val="32"/>
          <w:lang w:bidi="mn-Mong-CN"/>
        </w:rPr>
        <w:t xml:space="preserve">条  </w:t>
      </w:r>
      <w:r>
        <w:rPr>
          <w:rFonts w:hint="default" w:ascii="Times New Roman" w:hAnsi="Times New Roman" w:eastAsia="仿宋_GB2312" w:cs="Times New Roman"/>
          <w:color w:val="000000"/>
          <w:sz w:val="32"/>
          <w:szCs w:val="32"/>
        </w:rPr>
        <w:t>本办法自20</w:t>
      </w:r>
      <w:r>
        <w:rPr>
          <w:rFonts w:hint="default" w:ascii="Times New Roman" w:hAnsi="Times New Roman"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年</w:t>
      </w:r>
      <w:r>
        <w:rPr>
          <w:rFonts w:hint="default" w:eastAsia="仿宋_GB2312" w:cs="Times New Roman"/>
          <w:color w:val="000000"/>
          <w:sz w:val="32"/>
          <w:szCs w:val="32"/>
          <w:lang w:val="en" w:eastAsia="zh-CN"/>
        </w:rPr>
        <w:t>8</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日起施行，202</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年</w:t>
      </w:r>
      <w:r>
        <w:rPr>
          <w:rFonts w:hint="default" w:eastAsia="仿宋_GB2312" w:cs="Times New Roman"/>
          <w:color w:val="000000"/>
          <w:sz w:val="32"/>
          <w:szCs w:val="32"/>
          <w:lang w:val="en"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3</w:t>
      </w:r>
      <w:r>
        <w:rPr>
          <w:rFonts w:hint="default" w:eastAsia="仿宋_GB2312" w:cs="Times New Roman"/>
          <w:color w:val="000000"/>
          <w:sz w:val="32"/>
          <w:szCs w:val="32"/>
          <w:lang w:val="en" w:eastAsia="zh-CN"/>
        </w:rPr>
        <w:t>1</w:t>
      </w:r>
      <w:r>
        <w:rPr>
          <w:rFonts w:hint="default" w:ascii="Times New Roman" w:hAnsi="Times New Roman" w:eastAsia="仿宋_GB2312" w:cs="Times New Roman"/>
          <w:color w:val="000000"/>
          <w:sz w:val="32"/>
          <w:szCs w:val="32"/>
        </w:rPr>
        <w:t>日废止。</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市人社局关于明确企业新型学徒制培养有关问题的通知》（津人社办发〔2022〕46号）同时废止。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kern w:val="0"/>
          <w:sz w:val="32"/>
          <w:szCs w:val="32"/>
          <w:lang w:bidi="mn-Mong-CN"/>
        </w:rPr>
        <w:t>1．企业新型学徒制补贴培训申请表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contextualSpacing/>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2．企业新型学徒制补贴申请审核表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contextualSpacing/>
        <w:textAlignment w:val="auto"/>
        <w:rPr>
          <w:rFonts w:hint="default" w:ascii="Times New Roman" w:hAnsi="Times New Roman" w:cs="Times New Roman"/>
          <w:color w:val="000000"/>
          <w:kern w:val="0"/>
          <w:sz w:val="32"/>
          <w:szCs w:val="32"/>
          <w:lang w:eastAsia="zh-CN" w:bidi="mn-Mong-CN"/>
        </w:rPr>
        <w:sectPr>
          <w:footerReference r:id="rId3" w:type="default"/>
          <w:pgSz w:w="11906" w:h="16838"/>
          <w:pgMar w:top="2268" w:right="1587" w:bottom="1417" w:left="1587" w:header="851" w:footer="992" w:gutter="0"/>
          <w:pgNumType w:fmt="numberInDash"/>
          <w:cols w:space="0" w:num="1"/>
          <w:rtlGutter w:val="0"/>
          <w:docGrid w:type="lines" w:linePitch="435" w:charSpace="0"/>
        </w:sectPr>
      </w:pPr>
      <w:r>
        <w:rPr>
          <w:rFonts w:hint="default" w:ascii="Times New Roman" w:hAnsi="Times New Roman" w:eastAsia="仿宋_GB2312" w:cs="Times New Roman"/>
          <w:color w:val="000000"/>
          <w:kern w:val="0"/>
          <w:sz w:val="32"/>
          <w:szCs w:val="32"/>
          <w:lang w:bidi="mn-Mong-CN"/>
        </w:rPr>
        <w:t>3．企业新型学徒制补贴花名册</w:t>
      </w:r>
    </w:p>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附件1</w:t>
      </w:r>
    </w:p>
    <w:p>
      <w:pPr>
        <w:spacing w:line="600" w:lineRule="exact"/>
        <w:jc w:val="center"/>
        <w:rPr>
          <w:rFonts w:hint="default" w:ascii="Times New Roman" w:hAnsi="Times New Roman" w:eastAsia="文星简小标宋" w:cs="Times New Roman"/>
          <w:color w:val="000000"/>
          <w:sz w:val="44"/>
          <w:szCs w:val="44"/>
        </w:rPr>
      </w:pPr>
      <w:r>
        <w:rPr>
          <w:rFonts w:hint="default" w:ascii="Times New Roman" w:hAnsi="Times New Roman" w:eastAsia="文星简小标宋" w:cs="Times New Roman"/>
          <w:color w:val="000000"/>
          <w:sz w:val="44"/>
          <w:szCs w:val="44"/>
        </w:rPr>
        <w:t>企业新型学徒制补贴培训申请表</w:t>
      </w:r>
    </w:p>
    <w:tbl>
      <w:tblPr>
        <w:tblStyle w:val="10"/>
        <w:tblW w:w="14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1911"/>
        <w:gridCol w:w="1716"/>
        <w:gridCol w:w="789"/>
        <w:gridCol w:w="1148"/>
        <w:gridCol w:w="229"/>
        <w:gridCol w:w="380"/>
        <w:gridCol w:w="415"/>
        <w:gridCol w:w="1199"/>
        <w:gridCol w:w="404"/>
        <w:gridCol w:w="398"/>
        <w:gridCol w:w="1229"/>
        <w:gridCol w:w="807"/>
        <w:gridCol w:w="1067"/>
        <w:gridCol w:w="676"/>
        <w:gridCol w:w="1299"/>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4263" w:type="dxa"/>
            <w:gridSpan w:val="17"/>
            <w:tcBorders>
              <w:top w:val="nil"/>
              <w:left w:val="nil"/>
              <w:bottom w:val="single" w:color="auto" w:sz="4" w:space="0"/>
              <w:right w:val="nil"/>
            </w:tcBorders>
            <w:noWrap/>
            <w:vAlign w:val="center"/>
          </w:tcPr>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kern w:val="0"/>
                <w:sz w:val="18"/>
                <w:szCs w:val="18"/>
              </w:rPr>
              <w:t>统一社会信用代码</w:t>
            </w:r>
            <w:r>
              <w:rPr>
                <w:rFonts w:hint="default" w:ascii="Times New Roman" w:hAnsi="Times New Roman" w:cs="Times New Roman"/>
                <w:b/>
                <w:bCs/>
                <w:color w:val="000000"/>
                <w:sz w:val="18"/>
                <w:szCs w:val="18"/>
              </w:rPr>
              <w:t>：</w:t>
            </w:r>
          </w:p>
          <w:p>
            <w:pPr>
              <w:tabs>
                <w:tab w:val="center" w:pos="4153"/>
                <w:tab w:val="right" w:pos="8306"/>
              </w:tabs>
              <w:snapToGrid w:val="0"/>
              <w:jc w:val="left"/>
              <w:rPr>
                <w:rFonts w:hint="default" w:ascii="Times New Roman" w:hAnsi="Times New Roman" w:cs="Times New Roman"/>
                <w:b/>
                <w:bCs/>
                <w:color w:val="000000"/>
                <w:sz w:val="18"/>
                <w:szCs w:val="18"/>
              </w:rPr>
            </w:pPr>
            <w:r>
              <w:rPr>
                <w:rFonts w:hint="default" w:ascii="Times New Roman" w:hAnsi="Times New Roman" w:cs="Times New Roman"/>
                <w:b/>
                <w:bCs/>
                <w:color w:val="000000"/>
                <w:spacing w:val="120"/>
                <w:kern w:val="0"/>
                <w:sz w:val="18"/>
                <w:szCs w:val="18"/>
                <w:fitText w:val="1442" w:id="-1149896784"/>
              </w:rPr>
              <w:t>企业名</w:t>
            </w:r>
            <w:r>
              <w:rPr>
                <w:rFonts w:hint="default" w:ascii="Times New Roman" w:hAnsi="Times New Roman" w:cs="Times New Roman"/>
                <w:b/>
                <w:bCs/>
                <w:color w:val="000000"/>
                <w:spacing w:val="1"/>
                <w:kern w:val="0"/>
                <w:sz w:val="18"/>
                <w:szCs w:val="18"/>
                <w:fitText w:val="1442" w:id="-1149896784"/>
              </w:rPr>
              <w:t>称</w:t>
            </w:r>
            <w:r>
              <w:rPr>
                <w:rFonts w:hint="default" w:ascii="Times New Roman" w:hAnsi="Times New Roman" w:cs="Times New Roman"/>
                <w:b/>
                <w:bCs/>
                <w:color w:val="000000"/>
                <w:sz w:val="18"/>
                <w:szCs w:val="18"/>
              </w:rPr>
              <w:t>：</w:t>
            </w:r>
          </w:p>
          <w:p>
            <w:pPr>
              <w:tabs>
                <w:tab w:val="center" w:pos="4153"/>
                <w:tab w:val="right" w:pos="8306"/>
              </w:tabs>
              <w:snapToGrid w:val="0"/>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95" w:hRule="atLeast"/>
          <w:jc w:val="center"/>
        </w:trPr>
        <w:tc>
          <w:tcPr>
            <w:tcW w:w="588" w:type="dxa"/>
            <w:vMerge w:val="restart"/>
            <w:tcBorders>
              <w:top w:val="single" w:color="auto" w:sz="12"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企</w:t>
            </w:r>
          </w:p>
          <w:p>
            <w:pPr>
              <w:tabs>
                <w:tab w:val="center" w:pos="4153"/>
                <w:tab w:val="right" w:pos="8306"/>
              </w:tabs>
              <w:snapToGrid w:val="0"/>
              <w:jc w:val="center"/>
              <w:rPr>
                <w:rFonts w:hint="default" w:ascii="Times New Roman" w:hAnsi="Times New Roman" w:cs="Times New Roman"/>
                <w:b/>
                <w:bCs/>
                <w:color w:val="000000"/>
                <w:sz w:val="18"/>
                <w:szCs w:val="18"/>
              </w:rPr>
            </w:pP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业</w:t>
            </w:r>
          </w:p>
          <w:p>
            <w:pPr>
              <w:tabs>
                <w:tab w:val="center" w:pos="4153"/>
                <w:tab w:val="right" w:pos="8306"/>
              </w:tabs>
              <w:snapToGrid w:val="0"/>
              <w:jc w:val="center"/>
              <w:rPr>
                <w:rFonts w:hint="default" w:ascii="Times New Roman" w:hAnsi="Times New Roman" w:cs="Times New Roman"/>
                <w:b/>
                <w:bCs/>
                <w:color w:val="000000"/>
                <w:sz w:val="18"/>
                <w:szCs w:val="18"/>
              </w:rPr>
            </w:pP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填</w:t>
            </w:r>
          </w:p>
          <w:p>
            <w:pPr>
              <w:tabs>
                <w:tab w:val="center" w:pos="4153"/>
                <w:tab w:val="right" w:pos="8306"/>
              </w:tabs>
              <w:snapToGrid w:val="0"/>
              <w:jc w:val="center"/>
              <w:rPr>
                <w:rFonts w:hint="default" w:ascii="Times New Roman" w:hAnsi="Times New Roman" w:cs="Times New Roman"/>
                <w:b/>
                <w:bCs/>
                <w:color w:val="000000"/>
                <w:sz w:val="18"/>
                <w:szCs w:val="18"/>
              </w:rPr>
            </w:pP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写</w:t>
            </w:r>
          </w:p>
        </w:tc>
        <w:tc>
          <w:tcPr>
            <w:tcW w:w="1911" w:type="dxa"/>
            <w:tcBorders>
              <w:top w:val="single" w:color="auto" w:sz="12"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班期名称</w:t>
            </w:r>
          </w:p>
        </w:tc>
        <w:tc>
          <w:tcPr>
            <w:tcW w:w="2505" w:type="dxa"/>
            <w:gridSpan w:val="2"/>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1757" w:type="dxa"/>
            <w:gridSpan w:val="3"/>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职业</w:t>
            </w:r>
            <w:r>
              <w:rPr>
                <w:rFonts w:hint="eastAsia" w:cs="Times New Roman"/>
                <w:b/>
                <w:bCs/>
                <w:color w:val="000000"/>
                <w:sz w:val="18"/>
                <w:szCs w:val="18"/>
                <w:lang w:eastAsia="zh-CN"/>
              </w:rPr>
              <w:t>（</w:t>
            </w:r>
            <w:r>
              <w:rPr>
                <w:rFonts w:hint="default" w:ascii="Times New Roman" w:hAnsi="Times New Roman" w:cs="Times New Roman"/>
                <w:b/>
                <w:bCs/>
                <w:color w:val="000000"/>
                <w:sz w:val="18"/>
                <w:szCs w:val="18"/>
              </w:rPr>
              <w:t>工种</w:t>
            </w:r>
            <w:r>
              <w:rPr>
                <w:rFonts w:hint="eastAsia" w:cs="Times New Roman"/>
                <w:b/>
                <w:bCs/>
                <w:color w:val="000000"/>
                <w:sz w:val="18"/>
                <w:szCs w:val="18"/>
                <w:lang w:eastAsia="zh-CN"/>
              </w:rPr>
              <w:t>）</w:t>
            </w:r>
            <w:r>
              <w:rPr>
                <w:rFonts w:hint="default" w:ascii="Times New Roman" w:hAnsi="Times New Roman" w:cs="Times New Roman"/>
                <w:b/>
                <w:bCs/>
                <w:color w:val="000000"/>
                <w:sz w:val="18"/>
                <w:szCs w:val="18"/>
              </w:rPr>
              <w:t>名称</w:t>
            </w:r>
          </w:p>
        </w:tc>
        <w:tc>
          <w:tcPr>
            <w:tcW w:w="2416" w:type="dxa"/>
            <w:gridSpan w:val="4"/>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2036" w:type="dxa"/>
            <w:gridSpan w:val="2"/>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培训等级</w:t>
            </w:r>
          </w:p>
        </w:tc>
        <w:tc>
          <w:tcPr>
            <w:tcW w:w="1067" w:type="dxa"/>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676" w:type="dxa"/>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人数</w:t>
            </w:r>
          </w:p>
        </w:tc>
        <w:tc>
          <w:tcPr>
            <w:tcW w:w="1298" w:type="dxa"/>
            <w:tcBorders>
              <w:top w:val="single" w:color="auto" w:sz="12"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91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培训对象</w:t>
            </w:r>
          </w:p>
        </w:tc>
        <w:tc>
          <w:tcPr>
            <w:tcW w:w="2505"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175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企业负责人</w:t>
            </w:r>
          </w:p>
        </w:tc>
        <w:tc>
          <w:tcPr>
            <w:tcW w:w="2416"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2036"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联系电话</w:t>
            </w:r>
          </w:p>
        </w:tc>
        <w:tc>
          <w:tcPr>
            <w:tcW w:w="3042"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97"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911"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合作</w:t>
            </w:r>
            <w:r>
              <w:rPr>
                <w:rFonts w:hint="default" w:ascii="Times New Roman" w:hAnsi="Times New Roman" w:cs="Times New Roman"/>
                <w:b/>
                <w:bCs/>
                <w:color w:val="000000"/>
                <w:sz w:val="18"/>
                <w:szCs w:val="18"/>
                <w:lang w:eastAsia="zh-CN"/>
              </w:rPr>
              <w:t>培训院校</w:t>
            </w:r>
            <w:r>
              <w:rPr>
                <w:rFonts w:hint="default" w:ascii="Times New Roman" w:hAnsi="Times New Roman" w:cs="Times New Roman"/>
                <w:b/>
                <w:bCs/>
                <w:color w:val="000000"/>
                <w:sz w:val="18"/>
                <w:szCs w:val="18"/>
              </w:rPr>
              <w:t>名称</w:t>
            </w:r>
          </w:p>
        </w:tc>
        <w:tc>
          <w:tcPr>
            <w:tcW w:w="2505"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1757"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eastAsia="zh-CN"/>
              </w:rPr>
              <w:t>培训院校</w:t>
            </w:r>
            <w:r>
              <w:rPr>
                <w:rFonts w:hint="default" w:ascii="Times New Roman" w:hAnsi="Times New Roman" w:cs="Times New Roman"/>
                <w:b/>
                <w:bCs/>
                <w:color w:val="000000"/>
                <w:sz w:val="18"/>
                <w:szCs w:val="18"/>
              </w:rPr>
              <w:t>负责人</w:t>
            </w:r>
          </w:p>
        </w:tc>
        <w:tc>
          <w:tcPr>
            <w:tcW w:w="2416"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2036"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联系电话</w:t>
            </w:r>
          </w:p>
        </w:tc>
        <w:tc>
          <w:tcPr>
            <w:tcW w:w="3042"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91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企业地址</w:t>
            </w:r>
          </w:p>
        </w:tc>
        <w:tc>
          <w:tcPr>
            <w:tcW w:w="4262" w:type="dxa"/>
            <w:gridSpan w:val="5"/>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1614"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lang w:eastAsia="zh-CN"/>
              </w:rPr>
              <w:t>培训院校</w:t>
            </w:r>
            <w:r>
              <w:rPr>
                <w:rFonts w:hint="default" w:ascii="Times New Roman" w:hAnsi="Times New Roman" w:cs="Times New Roman"/>
                <w:b/>
                <w:bCs/>
                <w:color w:val="000000"/>
                <w:sz w:val="18"/>
                <w:szCs w:val="18"/>
              </w:rPr>
              <w:t>地址</w:t>
            </w:r>
          </w:p>
        </w:tc>
        <w:tc>
          <w:tcPr>
            <w:tcW w:w="5887" w:type="dxa"/>
            <w:gridSpan w:val="8"/>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trHeight w:val="535"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91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证书类型</w:t>
            </w:r>
          </w:p>
        </w:tc>
        <w:tc>
          <w:tcPr>
            <w:tcW w:w="1716"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788"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开班</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时间</w:t>
            </w:r>
          </w:p>
        </w:tc>
        <w:tc>
          <w:tcPr>
            <w:tcW w:w="137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795"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结课</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时间</w:t>
            </w:r>
          </w:p>
        </w:tc>
        <w:tc>
          <w:tcPr>
            <w:tcW w:w="119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802"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理论</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课时</w:t>
            </w:r>
          </w:p>
        </w:tc>
        <w:tc>
          <w:tcPr>
            <w:tcW w:w="1229"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807"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实操</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课时</w:t>
            </w:r>
          </w:p>
        </w:tc>
        <w:tc>
          <w:tcPr>
            <w:tcW w:w="1067"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676"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总</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课时</w:t>
            </w:r>
          </w:p>
        </w:tc>
        <w:tc>
          <w:tcPr>
            <w:tcW w:w="1298" w:type="dxa"/>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0" w:type="auto"/>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91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申报企业意见</w:t>
            </w:r>
          </w:p>
        </w:tc>
        <w:tc>
          <w:tcPr>
            <w:tcW w:w="11764" w:type="dxa"/>
            <w:gridSpan w:val="15"/>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rPr>
                <w:rFonts w:hint="default" w:ascii="Times New Roman" w:hAnsi="Times New Roman" w:cs="Times New Roman"/>
                <w:b/>
                <w:bCs/>
                <w:color w:val="000000"/>
                <w:sz w:val="18"/>
                <w:szCs w:val="18"/>
              </w:rPr>
            </w:pP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（盖章）</w:t>
            </w:r>
          </w:p>
          <w:p>
            <w:pPr>
              <w:tabs>
                <w:tab w:val="center" w:pos="4153"/>
                <w:tab w:val="right" w:pos="8306"/>
              </w:tabs>
              <w:snapToGrid w:val="0"/>
              <w:jc w:val="center"/>
              <w:rPr>
                <w:rFonts w:hint="default" w:ascii="Times New Roman" w:hAnsi="Times New Roman" w:cs="Times New Roman"/>
                <w:b/>
                <w:bCs/>
                <w:color w:val="000000"/>
                <w:sz w:val="18"/>
                <w:szCs w:val="18"/>
              </w:rPr>
            </w:pP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负责人签字：              年     月     日</w:t>
            </w:r>
          </w:p>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514" w:hRule="atLeast"/>
          <w:jc w:val="center"/>
        </w:trPr>
        <w:tc>
          <w:tcPr>
            <w:tcW w:w="588" w:type="dxa"/>
            <w:vMerge w:val="restart"/>
            <w:tcBorders>
              <w:top w:val="single" w:color="auto" w:sz="4"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区</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人</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社</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局</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意</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见</w:t>
            </w:r>
          </w:p>
        </w:tc>
        <w:tc>
          <w:tcPr>
            <w:tcW w:w="191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开班备案号</w:t>
            </w:r>
          </w:p>
        </w:tc>
        <w:tc>
          <w:tcPr>
            <w:tcW w:w="2505"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备案时间</w:t>
            </w:r>
          </w:p>
        </w:tc>
        <w:tc>
          <w:tcPr>
            <w:tcW w:w="2627" w:type="dxa"/>
            <w:gridSpan w:val="5"/>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627"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年度备案序号</w:t>
            </w:r>
          </w:p>
        </w:tc>
        <w:tc>
          <w:tcPr>
            <w:tcW w:w="3849" w:type="dxa"/>
            <w:gridSpan w:val="4"/>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0" w:type="auto"/>
            <w:vMerge w:val="continue"/>
            <w:tcBorders>
              <w:top w:val="single" w:color="auto" w:sz="4" w:space="0"/>
              <w:left w:val="single" w:color="auto" w:sz="12" w:space="0"/>
              <w:bottom w:val="single" w:color="auto" w:sz="12"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3675" w:type="dxa"/>
            <w:gridSpan w:val="16"/>
            <w:tcBorders>
              <w:top w:val="single" w:color="auto" w:sz="4" w:space="0"/>
              <w:left w:val="single" w:color="auto" w:sz="4" w:space="0"/>
              <w:bottom w:val="single" w:color="auto" w:sz="12" w:space="0"/>
              <w:right w:val="single" w:color="auto" w:sz="12" w:space="0"/>
            </w:tcBorders>
            <w:noWrap w:val="0"/>
            <w:vAlign w:val="top"/>
          </w:tcPr>
          <w:p>
            <w:pPr>
              <w:tabs>
                <w:tab w:val="center" w:pos="4153"/>
                <w:tab w:val="right" w:pos="8306"/>
              </w:tabs>
              <w:snapToGrid w:val="0"/>
              <w:rPr>
                <w:rFonts w:hint="default" w:ascii="Times New Roman" w:hAnsi="Times New Roman" w:cs="Times New Roman"/>
                <w:b/>
                <w:bCs/>
                <w:color w:val="000000"/>
                <w:sz w:val="18"/>
                <w:szCs w:val="18"/>
              </w:rPr>
            </w:pPr>
          </w:p>
          <w:p>
            <w:pPr>
              <w:tabs>
                <w:tab w:val="center" w:pos="4153"/>
                <w:tab w:val="right" w:pos="8306"/>
              </w:tabs>
              <w:snapToGrid w:val="0"/>
              <w:rPr>
                <w:rFonts w:hint="default" w:ascii="Times New Roman" w:hAnsi="Times New Roman" w:cs="Times New Roman"/>
                <w:b/>
                <w:bCs/>
                <w:color w:val="000000"/>
                <w:sz w:val="18"/>
                <w:szCs w:val="18"/>
              </w:rPr>
            </w:pPr>
          </w:p>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（盖章）</w:t>
            </w:r>
          </w:p>
          <w:p>
            <w:pPr>
              <w:tabs>
                <w:tab w:val="center" w:pos="4153"/>
                <w:tab w:val="right" w:pos="8306"/>
              </w:tabs>
              <w:snapToGrid w:val="0"/>
              <w:rPr>
                <w:rFonts w:hint="default" w:ascii="Times New Roman" w:hAnsi="Times New Roman" w:cs="Times New Roman"/>
                <w:color w:val="000000"/>
                <w:sz w:val="18"/>
                <w:szCs w:val="18"/>
              </w:rPr>
            </w:pPr>
          </w:p>
          <w:p>
            <w:pPr>
              <w:tabs>
                <w:tab w:val="center" w:pos="4153"/>
                <w:tab w:val="right" w:pos="8306"/>
              </w:tabs>
              <w:snapToGrid w:val="0"/>
              <w:ind w:firstLine="2009" w:firstLineChars="1112"/>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审核人签字：           年    月    日           负责人签字：              年     月     日</w:t>
            </w:r>
          </w:p>
          <w:p>
            <w:pPr>
              <w:tabs>
                <w:tab w:val="center" w:pos="4153"/>
                <w:tab w:val="right" w:pos="8306"/>
              </w:tabs>
              <w:snapToGrid w:val="0"/>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263" w:type="dxa"/>
            <w:gridSpan w:val="17"/>
            <w:tcBorders>
              <w:top w:val="single" w:color="auto" w:sz="12" w:space="0"/>
              <w:left w:val="nil"/>
              <w:bottom w:val="nil"/>
              <w:right w:val="nil"/>
            </w:tcBorders>
            <w:noWrap w:val="0"/>
            <w:vAlign w:val="center"/>
          </w:tcPr>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附:  1.企业与</w:t>
            </w:r>
            <w:r>
              <w:rPr>
                <w:rFonts w:hint="default" w:ascii="Times New Roman" w:hAnsi="Times New Roman" w:cs="Times New Roman"/>
                <w:b/>
                <w:bCs/>
                <w:color w:val="000000"/>
                <w:sz w:val="18"/>
                <w:szCs w:val="18"/>
                <w:lang w:eastAsia="zh-CN"/>
              </w:rPr>
              <w:t>培训院校</w:t>
            </w:r>
            <w:r>
              <w:rPr>
                <w:rFonts w:hint="default" w:ascii="Times New Roman" w:hAnsi="Times New Roman" w:cs="Times New Roman"/>
                <w:b/>
                <w:bCs/>
                <w:color w:val="000000"/>
                <w:sz w:val="18"/>
                <w:szCs w:val="18"/>
              </w:rPr>
              <w:t>、学徒</w:t>
            </w:r>
            <w:r>
              <w:rPr>
                <w:rFonts w:hint="default" w:ascii="Times New Roman" w:hAnsi="Times New Roman" w:cs="Times New Roman"/>
                <w:b/>
                <w:bCs/>
                <w:color w:val="000000"/>
                <w:sz w:val="18"/>
                <w:szCs w:val="18"/>
                <w:lang w:eastAsia="zh-CN"/>
              </w:rPr>
              <w:t>签订</w:t>
            </w:r>
            <w:r>
              <w:rPr>
                <w:rFonts w:hint="default" w:ascii="Times New Roman" w:hAnsi="Times New Roman" w:cs="Times New Roman"/>
                <w:b/>
                <w:bCs/>
                <w:color w:val="000000"/>
                <w:sz w:val="18"/>
                <w:szCs w:val="18"/>
              </w:rPr>
              <w:t>合作（培训）协议；2.培训工作方案（附学徒花名册、师傅资质(荣誉)证书）。</w:t>
            </w:r>
          </w:p>
          <w:p>
            <w:pPr>
              <w:tabs>
                <w:tab w:val="center" w:pos="4153"/>
                <w:tab w:val="right" w:pos="8306"/>
              </w:tabs>
              <w:snapToGrid w:val="0"/>
              <w:ind w:firstLine="426" w:firstLineChars="236"/>
              <w:rPr>
                <w:rFonts w:hint="default" w:ascii="Times New Roman" w:hAnsi="Times New Roman" w:cs="Times New Roman"/>
                <w:b/>
                <w:bCs/>
                <w:color w:val="000000"/>
                <w:sz w:val="18"/>
                <w:szCs w:val="18"/>
              </w:rPr>
            </w:pPr>
          </w:p>
          <w:p>
            <w:pPr>
              <w:tabs>
                <w:tab w:val="center" w:pos="4153"/>
                <w:tab w:val="right" w:pos="8306"/>
              </w:tabs>
              <w:snapToGrid w:val="0"/>
              <w:ind w:firstLine="426" w:firstLineChars="236"/>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制表人签章：                                                                                         填表时间：</w:t>
            </w:r>
          </w:p>
        </w:tc>
      </w:tr>
    </w:tbl>
    <w:p>
      <w:pPr>
        <w:spacing w:line="0" w:lineRule="atLeas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pPr>
        <w:spacing w:line="0" w:lineRule="atLeast"/>
        <w:jc w:val="center"/>
        <w:rPr>
          <w:rFonts w:hint="default" w:ascii="Times New Roman" w:hAnsi="Times New Roman" w:eastAsia="文星简小标宋" w:cs="Times New Roman"/>
          <w:color w:val="000000"/>
          <w:sz w:val="44"/>
          <w:szCs w:val="44"/>
        </w:rPr>
      </w:pPr>
      <w:r>
        <w:rPr>
          <w:rFonts w:hint="default" w:ascii="Times New Roman" w:hAnsi="Times New Roman" w:eastAsia="文星简小标宋" w:cs="Times New Roman"/>
          <w:color w:val="000000"/>
          <w:sz w:val="44"/>
          <w:szCs w:val="44"/>
        </w:rPr>
        <w:t>企业新型学徒制补贴申请审核表</w:t>
      </w:r>
    </w:p>
    <w:p>
      <w:pPr>
        <w:spacing w:line="0" w:lineRule="atLeast"/>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 □ 预拨      □ 结算 ）</w:t>
      </w:r>
    </w:p>
    <w:tbl>
      <w:tblPr>
        <w:tblStyle w:val="10"/>
        <w:tblW w:w="14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741"/>
        <w:gridCol w:w="1106"/>
        <w:gridCol w:w="295"/>
        <w:gridCol w:w="546"/>
        <w:gridCol w:w="605"/>
        <w:gridCol w:w="278"/>
        <w:gridCol w:w="674"/>
        <w:gridCol w:w="137"/>
        <w:gridCol w:w="561"/>
        <w:gridCol w:w="771"/>
        <w:gridCol w:w="363"/>
        <w:gridCol w:w="352"/>
        <w:gridCol w:w="286"/>
        <w:gridCol w:w="496"/>
        <w:gridCol w:w="581"/>
        <w:gridCol w:w="489"/>
        <w:gridCol w:w="7"/>
        <w:gridCol w:w="179"/>
        <w:gridCol w:w="467"/>
        <w:gridCol w:w="659"/>
        <w:gridCol w:w="126"/>
        <w:gridCol w:w="86"/>
        <w:gridCol w:w="649"/>
        <w:gridCol w:w="710"/>
        <w:gridCol w:w="158"/>
        <w:gridCol w:w="546"/>
        <w:gridCol w:w="713"/>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4679" w:type="dxa"/>
            <w:gridSpan w:val="29"/>
            <w:tcBorders>
              <w:top w:val="nil"/>
              <w:left w:val="nil"/>
              <w:bottom w:val="single" w:color="auto" w:sz="12" w:space="0"/>
              <w:right w:val="nil"/>
            </w:tcBorders>
            <w:noWrap/>
            <w:vAlign w:val="center"/>
          </w:tcPr>
          <w:p>
            <w:pPr>
              <w:tabs>
                <w:tab w:val="center" w:pos="4153"/>
                <w:tab w:val="right" w:pos="8306"/>
              </w:tabs>
              <w:snapToGrid w:val="0"/>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 xml:space="preserve">开班备案号：                                                                                                                       补贴申请时间：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restart"/>
            <w:tcBorders>
              <w:top w:val="single" w:color="auto" w:sz="12"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班</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期</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基</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本</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信</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息</w:t>
            </w:r>
          </w:p>
        </w:tc>
        <w:tc>
          <w:tcPr>
            <w:tcW w:w="1741" w:type="dxa"/>
            <w:tcBorders>
              <w:top w:val="single" w:color="auto" w:sz="12"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企业名称（盖章）</w:t>
            </w:r>
          </w:p>
        </w:tc>
        <w:tc>
          <w:tcPr>
            <w:tcW w:w="4202" w:type="dxa"/>
            <w:gridSpan w:val="8"/>
            <w:tcBorders>
              <w:top w:val="single" w:color="auto" w:sz="12"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86" w:type="dxa"/>
            <w:gridSpan w:val="3"/>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负责人</w:t>
            </w:r>
          </w:p>
        </w:tc>
        <w:tc>
          <w:tcPr>
            <w:tcW w:w="2038" w:type="dxa"/>
            <w:gridSpan w:val="6"/>
            <w:tcBorders>
              <w:top w:val="single" w:color="auto" w:sz="12"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126" w:type="dxa"/>
            <w:gridSpan w:val="2"/>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联系电话</w:t>
            </w:r>
          </w:p>
        </w:tc>
        <w:tc>
          <w:tcPr>
            <w:tcW w:w="2275" w:type="dxa"/>
            <w:gridSpan w:val="6"/>
            <w:tcBorders>
              <w:top w:val="single" w:color="auto" w:sz="12"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713" w:type="dxa"/>
            <w:vMerge w:val="restart"/>
            <w:tcBorders>
              <w:top w:val="single" w:color="auto" w:sz="12"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人数</w:t>
            </w:r>
          </w:p>
        </w:tc>
        <w:tc>
          <w:tcPr>
            <w:tcW w:w="615" w:type="dxa"/>
            <w:vMerge w:val="restart"/>
            <w:tcBorders>
              <w:top w:val="single" w:color="auto" w:sz="12"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合作</w:t>
            </w:r>
            <w:r>
              <w:rPr>
                <w:rFonts w:hint="default" w:ascii="Times New Roman" w:hAnsi="Times New Roman" w:cs="Times New Roman"/>
                <w:b/>
                <w:bCs/>
                <w:color w:val="000000"/>
                <w:sz w:val="18"/>
                <w:szCs w:val="18"/>
                <w:lang w:eastAsia="zh-CN"/>
              </w:rPr>
              <w:t>培训院校</w:t>
            </w:r>
            <w:r>
              <w:rPr>
                <w:rFonts w:hint="default" w:ascii="Times New Roman" w:hAnsi="Times New Roman" w:cs="Times New Roman"/>
                <w:b/>
                <w:bCs/>
                <w:color w:val="000000"/>
                <w:sz w:val="18"/>
                <w:szCs w:val="18"/>
              </w:rPr>
              <w:t>名称</w:t>
            </w:r>
          </w:p>
        </w:tc>
        <w:tc>
          <w:tcPr>
            <w:tcW w:w="4202" w:type="dxa"/>
            <w:gridSpan w:val="8"/>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负责人</w:t>
            </w:r>
          </w:p>
        </w:tc>
        <w:tc>
          <w:tcPr>
            <w:tcW w:w="2038" w:type="dxa"/>
            <w:gridSpan w:val="6"/>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联系电话</w:t>
            </w:r>
          </w:p>
        </w:tc>
        <w:tc>
          <w:tcPr>
            <w:tcW w:w="2275" w:type="dxa"/>
            <w:gridSpan w:val="6"/>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615" w:type="dxa"/>
            <w:vMerge w:val="continue"/>
            <w:tcBorders>
              <w:top w:val="single" w:color="auto" w:sz="4" w:space="0"/>
              <w:left w:val="single" w:color="auto" w:sz="4" w:space="0"/>
              <w:bottom w:val="single" w:color="auto" w:sz="4" w:space="0"/>
              <w:right w:val="single" w:color="auto" w:sz="12" w:space="0"/>
            </w:tcBorders>
            <w:noWrap w:val="0"/>
            <w:vAlign w:val="center"/>
          </w:tcPr>
          <w:p>
            <w:pPr>
              <w:widowControl/>
              <w:jc w:val="lef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班期名称</w:t>
            </w:r>
          </w:p>
        </w:tc>
        <w:tc>
          <w:tcPr>
            <w:tcW w:w="4202" w:type="dxa"/>
            <w:gridSpan w:val="8"/>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职业（工种）</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名称</w:t>
            </w:r>
          </w:p>
        </w:tc>
        <w:tc>
          <w:tcPr>
            <w:tcW w:w="4025" w:type="dxa"/>
            <w:gridSpan w:val="11"/>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14"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培训等级</w:t>
            </w:r>
          </w:p>
        </w:tc>
        <w:tc>
          <w:tcPr>
            <w:tcW w:w="1328" w:type="dxa"/>
            <w:gridSpan w:val="2"/>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证书类别</w:t>
            </w:r>
          </w:p>
        </w:tc>
        <w:tc>
          <w:tcPr>
            <w:tcW w:w="2552"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952"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开班时间</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001"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结课时间</w:t>
            </w:r>
          </w:p>
        </w:tc>
        <w:tc>
          <w:tcPr>
            <w:tcW w:w="1566"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653"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理论</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课时</w:t>
            </w:r>
          </w:p>
        </w:tc>
        <w:tc>
          <w:tcPr>
            <w:tcW w:w="785"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735"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实操</w:t>
            </w:r>
          </w:p>
          <w:p>
            <w:pPr>
              <w:tabs>
                <w:tab w:val="center" w:pos="4153"/>
                <w:tab w:val="right" w:pos="8306"/>
              </w:tabs>
              <w:snapToGrid w:val="0"/>
              <w:jc w:val="center"/>
              <w:rPr>
                <w:rFonts w:hint="default" w:ascii="Times New Roman" w:hAnsi="Times New Roman" w:cs="Times New Roman"/>
                <w:color w:val="000000"/>
                <w:sz w:val="18"/>
                <w:szCs w:val="18"/>
              </w:rPr>
            </w:pPr>
            <w:r>
              <w:rPr>
                <w:rFonts w:hint="default" w:ascii="Times New Roman" w:hAnsi="Times New Roman" w:cs="Times New Roman"/>
                <w:b/>
                <w:color w:val="000000"/>
                <w:sz w:val="18"/>
                <w:szCs w:val="18"/>
              </w:rPr>
              <w:t>课时</w:t>
            </w:r>
          </w:p>
        </w:tc>
        <w:tc>
          <w:tcPr>
            <w:tcW w:w="710"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p>
        </w:tc>
        <w:tc>
          <w:tcPr>
            <w:tcW w:w="704"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总课时</w:t>
            </w:r>
          </w:p>
        </w:tc>
        <w:tc>
          <w:tcPr>
            <w:tcW w:w="1328" w:type="dxa"/>
            <w:gridSpan w:val="2"/>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期末实际培训人数</w:t>
            </w:r>
          </w:p>
        </w:tc>
        <w:tc>
          <w:tcPr>
            <w:tcW w:w="1401"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29"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考核合格人数</w:t>
            </w:r>
          </w:p>
        </w:tc>
        <w:tc>
          <w:tcPr>
            <w:tcW w:w="1372"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考核合格率</w:t>
            </w:r>
          </w:p>
        </w:tc>
        <w:tc>
          <w:tcPr>
            <w:tcW w:w="1363"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142"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检查次数</w:t>
            </w:r>
          </w:p>
        </w:tc>
        <w:tc>
          <w:tcPr>
            <w:tcW w:w="1520" w:type="dxa"/>
            <w:gridSpan w:val="4"/>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14"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检查结论</w:t>
            </w:r>
          </w:p>
        </w:tc>
        <w:tc>
          <w:tcPr>
            <w:tcW w:w="1328" w:type="dxa"/>
            <w:gridSpan w:val="2"/>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培训发票金额</w:t>
            </w:r>
          </w:p>
        </w:tc>
        <w:tc>
          <w:tcPr>
            <w:tcW w:w="1401"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29"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发票人均金额</w:t>
            </w:r>
          </w:p>
        </w:tc>
        <w:tc>
          <w:tcPr>
            <w:tcW w:w="1372"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486"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核定执行补贴</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标准</w:t>
            </w:r>
          </w:p>
        </w:tc>
        <w:tc>
          <w:tcPr>
            <w:tcW w:w="1363"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142" w:type="dxa"/>
            <w:gridSpan w:val="4"/>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培训发票</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号码</w:t>
            </w:r>
          </w:p>
        </w:tc>
        <w:tc>
          <w:tcPr>
            <w:tcW w:w="4262" w:type="dxa"/>
            <w:gridSpan w:val="9"/>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1741" w:type="dxa"/>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企业银行户名</w:t>
            </w:r>
          </w:p>
        </w:tc>
        <w:tc>
          <w:tcPr>
            <w:tcW w:w="2830" w:type="dxa"/>
            <w:gridSpan w:val="5"/>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372" w:type="dxa"/>
            <w:gridSpan w:val="3"/>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开户银行</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名称</w:t>
            </w:r>
          </w:p>
        </w:tc>
        <w:tc>
          <w:tcPr>
            <w:tcW w:w="2849" w:type="dxa"/>
            <w:gridSpan w:val="6"/>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c>
          <w:tcPr>
            <w:tcW w:w="1142" w:type="dxa"/>
            <w:gridSpan w:val="4"/>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银行账号</w:t>
            </w:r>
          </w:p>
        </w:tc>
        <w:tc>
          <w:tcPr>
            <w:tcW w:w="4262" w:type="dxa"/>
            <w:gridSpan w:val="9"/>
            <w:tcBorders>
              <w:top w:val="single" w:color="auto" w:sz="4" w:space="0"/>
              <w:left w:val="single" w:color="auto" w:sz="4" w:space="0"/>
              <w:bottom w:val="single" w:color="auto" w:sz="4" w:space="0"/>
              <w:right w:val="single" w:color="auto" w:sz="12" w:space="0"/>
            </w:tcBorders>
            <w:noWrap/>
            <w:vAlign w:val="center"/>
          </w:tcPr>
          <w:p>
            <w:pPr>
              <w:tabs>
                <w:tab w:val="center" w:pos="4153"/>
                <w:tab w:val="right" w:pos="8306"/>
              </w:tabs>
              <w:snapToGrid w:val="0"/>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3" w:type="dxa"/>
            <w:vMerge w:val="restart"/>
            <w:tcBorders>
              <w:top w:val="single" w:color="auto" w:sz="4" w:space="0"/>
              <w:left w:val="single" w:color="auto" w:sz="12" w:space="0"/>
              <w:bottom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补</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贴</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信</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息</w:t>
            </w:r>
          </w:p>
        </w:tc>
        <w:tc>
          <w:tcPr>
            <w:tcW w:w="284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补贴对象</w:t>
            </w:r>
          </w:p>
        </w:tc>
        <w:tc>
          <w:tcPr>
            <w:tcW w:w="841" w:type="dxa"/>
            <w:gridSpan w:val="2"/>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人数</w:t>
            </w:r>
          </w:p>
        </w:tc>
        <w:tc>
          <w:tcPr>
            <w:tcW w:w="1694" w:type="dxa"/>
            <w:gridSpan w:val="4"/>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核定执行补贴标准</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/人）</w:t>
            </w:r>
          </w:p>
        </w:tc>
        <w:tc>
          <w:tcPr>
            <w:tcW w:w="1695" w:type="dxa"/>
            <w:gridSpan w:val="3"/>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预拨平均补贴标准</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/人）</w:t>
            </w:r>
          </w:p>
        </w:tc>
        <w:tc>
          <w:tcPr>
            <w:tcW w:w="1134" w:type="dxa"/>
            <w:gridSpan w:val="3"/>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核定标准</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比例</w:t>
            </w:r>
          </w:p>
        </w:tc>
        <w:tc>
          <w:tcPr>
            <w:tcW w:w="1077" w:type="dxa"/>
            <w:gridSpan w:val="3"/>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预拨</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比例</w:t>
            </w:r>
          </w:p>
        </w:tc>
        <w:tc>
          <w:tcPr>
            <w:tcW w:w="1517" w:type="dxa"/>
            <w:gridSpan w:val="5"/>
            <w:tcBorders>
              <w:top w:val="single" w:color="auto" w:sz="4" w:space="0"/>
              <w:left w:val="single" w:color="auto" w:sz="4" w:space="0"/>
              <w:right w:val="single" w:color="auto" w:sz="4" w:space="0"/>
            </w:tcBorders>
            <w:noWrap w:val="0"/>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核定执行补贴</w:t>
            </w:r>
          </w:p>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金额</w:t>
            </w:r>
          </w:p>
        </w:tc>
        <w:tc>
          <w:tcPr>
            <w:tcW w:w="1517" w:type="dxa"/>
            <w:gridSpan w:val="3"/>
            <w:tcBorders>
              <w:top w:val="single" w:color="auto" w:sz="4" w:space="0"/>
              <w:left w:val="single" w:color="auto" w:sz="4" w:space="0"/>
              <w:right w:val="single" w:color="auto" w:sz="4" w:space="0"/>
            </w:tcBorders>
            <w:noWrap w:val="0"/>
            <w:vAlign w:val="center"/>
          </w:tcPr>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预拨补贴</w:t>
            </w:r>
          </w:p>
          <w:p>
            <w:pPr>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金额</w:t>
            </w:r>
          </w:p>
        </w:tc>
        <w:tc>
          <w:tcPr>
            <w:tcW w:w="1874" w:type="dxa"/>
            <w:gridSpan w:val="3"/>
            <w:tcBorders>
              <w:top w:val="single" w:color="auto" w:sz="4" w:space="0"/>
              <w:left w:val="single" w:color="auto" w:sz="4" w:space="0"/>
              <w:right w:val="single" w:color="auto" w:sz="12" w:space="0"/>
            </w:tcBorders>
            <w:noWrap w:val="0"/>
            <w:vAlign w:val="center"/>
          </w:tcPr>
          <w:p>
            <w:pPr>
              <w:tabs>
                <w:tab w:val="center" w:pos="4153"/>
                <w:tab w:val="right" w:pos="8306"/>
              </w:tabs>
              <w:snapToGrid w:val="0"/>
              <w:jc w:val="center"/>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实际补贴金额</w:t>
            </w:r>
            <w:r>
              <w:rPr>
                <w:rFonts w:hint="default" w:ascii="Times New Roman" w:hAnsi="Times New Roman" w:cs="Times New Roman"/>
                <w:b/>
                <w:bCs/>
                <w:color w:val="000000"/>
                <w:sz w:val="18"/>
                <w:szCs w:val="18"/>
              </w:rPr>
              <w:br w:type="textWrapping"/>
            </w:r>
            <w:r>
              <w:rPr>
                <w:rFonts w:hint="default" w:ascii="Times New Roman" w:hAnsi="Times New Roman" w:cs="Times New Roman"/>
                <w:b/>
                <w:bCs/>
                <w:color w:val="000000"/>
                <w:sz w:val="18"/>
                <w:szCs w:val="18"/>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284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1.</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4"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874"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284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2.</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4"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874"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284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3.</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4"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874"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48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default" w:ascii="Times New Roman" w:hAnsi="Times New Roman" w:cs="Times New Roman"/>
                <w:b/>
                <w:bCs/>
                <w:color w:val="000000"/>
                <w:sz w:val="18"/>
                <w:szCs w:val="18"/>
              </w:rPr>
            </w:pPr>
          </w:p>
        </w:tc>
        <w:tc>
          <w:tcPr>
            <w:tcW w:w="2847" w:type="dxa"/>
            <w:gridSpan w:val="2"/>
            <w:tcBorders>
              <w:top w:val="single" w:color="auto" w:sz="4" w:space="0"/>
              <w:left w:val="single" w:color="auto" w:sz="4" w:space="0"/>
              <w:bottom w:val="single" w:color="auto" w:sz="4" w:space="0"/>
              <w:right w:val="single" w:color="auto" w:sz="4" w:space="0"/>
            </w:tcBorders>
            <w:noWrap/>
            <w:vAlign w:val="center"/>
          </w:tcPr>
          <w:p>
            <w:pPr>
              <w:tabs>
                <w:tab w:val="center" w:pos="4153"/>
                <w:tab w:val="right" w:pos="8306"/>
              </w:tabs>
              <w:snapToGrid w:val="0"/>
              <w:jc w:val="center"/>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总  计</w:t>
            </w:r>
          </w:p>
        </w:tc>
        <w:tc>
          <w:tcPr>
            <w:tcW w:w="841" w:type="dxa"/>
            <w:gridSpan w:val="2"/>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694" w:type="dxa"/>
            <w:gridSpan w:val="4"/>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695"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134"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07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517" w:type="dxa"/>
            <w:gridSpan w:val="5"/>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517" w:type="dxa"/>
            <w:gridSpan w:val="3"/>
            <w:tcBorders>
              <w:top w:val="single" w:color="auto" w:sz="4" w:space="0"/>
              <w:left w:val="single" w:color="auto" w:sz="4" w:space="0"/>
              <w:bottom w:val="single" w:color="auto" w:sz="4" w:space="0"/>
              <w:right w:val="single" w:color="auto" w:sz="4" w:space="0"/>
            </w:tcBorders>
            <w:noWrap w:val="0"/>
            <w:vAlign w:val="center"/>
          </w:tcPr>
          <w:p>
            <w:pPr>
              <w:tabs>
                <w:tab w:val="center" w:pos="4153"/>
                <w:tab w:val="right" w:pos="8306"/>
              </w:tabs>
              <w:snapToGrid w:val="0"/>
              <w:jc w:val="right"/>
              <w:rPr>
                <w:rFonts w:hint="default" w:ascii="Times New Roman" w:hAnsi="Times New Roman" w:cs="Times New Roman"/>
                <w:b/>
                <w:bCs/>
                <w:color w:val="000000"/>
                <w:sz w:val="18"/>
                <w:szCs w:val="18"/>
              </w:rPr>
            </w:pPr>
          </w:p>
        </w:tc>
        <w:tc>
          <w:tcPr>
            <w:tcW w:w="1874" w:type="dxa"/>
            <w:gridSpan w:val="3"/>
            <w:tcBorders>
              <w:top w:val="single" w:color="auto" w:sz="4" w:space="0"/>
              <w:left w:val="single" w:color="auto" w:sz="4" w:space="0"/>
              <w:bottom w:val="single" w:color="auto" w:sz="4" w:space="0"/>
              <w:right w:val="single" w:color="auto" w:sz="12" w:space="0"/>
            </w:tcBorders>
            <w:noWrap w:val="0"/>
            <w:vAlign w:val="center"/>
          </w:tcPr>
          <w:p>
            <w:pPr>
              <w:tabs>
                <w:tab w:val="center" w:pos="4153"/>
                <w:tab w:val="right" w:pos="8306"/>
              </w:tabs>
              <w:snapToGrid w:val="0"/>
              <w:jc w:val="right"/>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4679" w:type="dxa"/>
            <w:gridSpan w:val="29"/>
            <w:tcBorders>
              <w:top w:val="single" w:color="auto" w:sz="4" w:space="0"/>
              <w:left w:val="single" w:color="auto" w:sz="12" w:space="0"/>
              <w:bottom w:val="single" w:color="auto" w:sz="12" w:space="0"/>
              <w:right w:val="single" w:color="auto" w:sz="12" w:space="0"/>
            </w:tcBorders>
            <w:noWrap w:val="0"/>
            <w:vAlign w:val="top"/>
          </w:tcPr>
          <w:p>
            <w:pPr>
              <w:tabs>
                <w:tab w:val="center" w:pos="4153"/>
                <w:tab w:val="right" w:pos="8306"/>
              </w:tabs>
              <w:snapToGrid w:val="0"/>
              <w:ind w:left="393" w:leftChars="187"/>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区人社局意见：</w:t>
            </w:r>
          </w:p>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（盖章）</w:t>
            </w:r>
          </w:p>
          <w:p>
            <w:pPr>
              <w:tabs>
                <w:tab w:val="center" w:pos="4153"/>
                <w:tab w:val="right" w:pos="8306"/>
              </w:tabs>
              <w:snapToGrid w:val="0"/>
              <w:rPr>
                <w:rFonts w:hint="default" w:ascii="Times New Roman" w:hAnsi="Times New Roman" w:cs="Times New Roman"/>
                <w:color w:val="000000"/>
                <w:sz w:val="18"/>
                <w:szCs w:val="18"/>
              </w:rPr>
            </w:pPr>
          </w:p>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 xml:space="preserve">                                     审核人签字：           年    月    日           负责人签字：              年     月     日</w:t>
            </w:r>
          </w:p>
          <w:p>
            <w:pPr>
              <w:tabs>
                <w:tab w:val="center" w:pos="4153"/>
                <w:tab w:val="right" w:pos="8306"/>
              </w:tabs>
              <w:snapToGrid w:val="0"/>
              <w:rPr>
                <w:rFonts w:hint="default" w:ascii="Times New Roman" w:hAnsi="Times New Roman"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4679" w:type="dxa"/>
            <w:gridSpan w:val="29"/>
            <w:tcBorders>
              <w:top w:val="single" w:color="auto" w:sz="12" w:space="0"/>
              <w:left w:val="nil"/>
              <w:bottom w:val="nil"/>
              <w:right w:val="nil"/>
            </w:tcBorders>
            <w:noWrap w:val="0"/>
            <w:vAlign w:val="top"/>
          </w:tcPr>
          <w:p>
            <w:pPr>
              <w:tabs>
                <w:tab w:val="center" w:pos="4153"/>
                <w:tab w:val="right" w:pos="8306"/>
              </w:tabs>
              <w:snapToGrid w:val="0"/>
              <w:rPr>
                <w:rFonts w:hint="default" w:ascii="Times New Roman" w:hAnsi="Times New Roman" w:cs="Times New Roman"/>
                <w:b/>
                <w:bCs/>
                <w:color w:val="000000"/>
                <w:sz w:val="18"/>
                <w:szCs w:val="18"/>
              </w:rPr>
            </w:pPr>
            <w:r>
              <w:rPr>
                <w:rFonts w:hint="default" w:ascii="Times New Roman" w:hAnsi="Times New Roman" w:cs="Times New Roman"/>
                <w:b/>
                <w:bCs/>
                <w:color w:val="000000"/>
                <w:sz w:val="18"/>
                <w:szCs w:val="18"/>
              </w:rPr>
              <w:t>（附：</w:t>
            </w:r>
            <w:r>
              <w:rPr>
                <w:rFonts w:hint="default" w:ascii="Times New Roman" w:hAnsi="Times New Roman" w:cs="Times New Roman"/>
                <w:b/>
                <w:color w:val="000000"/>
                <w:sz w:val="18"/>
                <w:szCs w:val="18"/>
              </w:rPr>
              <w:t>培训发票复印件、企业新型学徒制补贴花名册）</w:t>
            </w:r>
          </w:p>
          <w:p>
            <w:pPr>
              <w:tabs>
                <w:tab w:val="center" w:pos="4153"/>
                <w:tab w:val="right" w:pos="8306"/>
              </w:tabs>
              <w:snapToGrid w:val="0"/>
              <w:ind w:firstLine="575" w:firstLineChars="318"/>
              <w:rPr>
                <w:rFonts w:hint="default" w:ascii="Times New Roman" w:hAnsi="Times New Roman" w:cs="Times New Roman"/>
                <w:b/>
                <w:bCs/>
                <w:color w:val="000000"/>
                <w:sz w:val="18"/>
                <w:szCs w:val="18"/>
              </w:rPr>
            </w:pPr>
          </w:p>
          <w:p>
            <w:pPr>
              <w:tabs>
                <w:tab w:val="center" w:pos="4153"/>
                <w:tab w:val="right" w:pos="8306"/>
              </w:tabs>
              <w:snapToGrid w:val="0"/>
              <w:ind w:firstLine="575" w:firstLineChars="318"/>
              <w:rPr>
                <w:rFonts w:hint="default" w:ascii="Times New Roman" w:hAnsi="Times New Roman" w:cs="Times New Roman"/>
                <w:b/>
                <w:color w:val="000000"/>
                <w:sz w:val="18"/>
                <w:szCs w:val="18"/>
              </w:rPr>
            </w:pPr>
            <w:r>
              <w:rPr>
                <w:rFonts w:hint="default" w:ascii="Times New Roman" w:hAnsi="Times New Roman" w:cs="Times New Roman"/>
                <w:b/>
                <w:bCs/>
                <w:color w:val="000000"/>
                <w:sz w:val="18"/>
                <w:szCs w:val="18"/>
              </w:rPr>
              <w:t>制表人签章：                                                                                         填表时间：</w:t>
            </w:r>
          </w:p>
        </w:tc>
      </w:tr>
    </w:tbl>
    <w:p>
      <w:pPr>
        <w:spacing w:line="560" w:lineRule="exac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附件3</w:t>
      </w:r>
    </w:p>
    <w:p>
      <w:pPr>
        <w:widowControl/>
        <w:spacing w:line="0" w:lineRule="atLeast"/>
        <w:jc w:val="center"/>
        <w:rPr>
          <w:rFonts w:hint="default" w:ascii="Times New Roman" w:hAnsi="Times New Roman" w:eastAsia="文星简小标宋" w:cs="Times New Roman"/>
          <w:color w:val="000000"/>
          <w:sz w:val="44"/>
          <w:szCs w:val="44"/>
        </w:rPr>
      </w:pPr>
      <w:r>
        <w:rPr>
          <w:rFonts w:hint="default" w:ascii="Times New Roman" w:hAnsi="Times New Roman" w:eastAsia="文星简小标宋" w:cs="Times New Roman"/>
          <w:color w:val="000000"/>
          <w:sz w:val="44"/>
          <w:szCs w:val="44"/>
        </w:rPr>
        <w:t>企业新型学徒制补贴花名册</w:t>
      </w:r>
    </w:p>
    <w:tbl>
      <w:tblPr>
        <w:tblStyle w:val="10"/>
        <w:tblW w:w="14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9"/>
        <w:gridCol w:w="1915"/>
        <w:gridCol w:w="957"/>
        <w:gridCol w:w="723"/>
        <w:gridCol w:w="723"/>
        <w:gridCol w:w="1296"/>
        <w:gridCol w:w="1384"/>
        <w:gridCol w:w="1247"/>
        <w:gridCol w:w="1938"/>
        <w:gridCol w:w="1523"/>
        <w:gridCol w:w="1107"/>
        <w:gridCol w:w="97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4221" w:type="dxa"/>
            <w:gridSpan w:val="13"/>
            <w:tcBorders>
              <w:top w:val="nil"/>
              <w:left w:val="nil"/>
              <w:bottom w:val="single" w:color="auto" w:sz="4" w:space="0"/>
              <w:right w:val="nil"/>
            </w:tcBorders>
            <w:noWrap/>
            <w:vAlign w:val="center"/>
          </w:tcPr>
          <w:p>
            <w:pPr>
              <w:widowControl/>
              <w:spacing w:line="0" w:lineRule="atLeast"/>
              <w:jc w:val="left"/>
              <w:rPr>
                <w:rFonts w:hint="default" w:ascii="Times New Roman" w:hAnsi="Times New Roman" w:cs="Times New Roman"/>
                <w:b/>
                <w:bCs/>
                <w:color w:val="000000"/>
                <w:sz w:val="18"/>
                <w:szCs w:val="18"/>
              </w:rPr>
            </w:pPr>
            <w:bookmarkStart w:id="0" w:name="_Hlk9588110"/>
            <w:r>
              <w:rPr>
                <w:rFonts w:hint="default" w:ascii="Times New Roman" w:hAnsi="Times New Roman" w:cs="Times New Roman"/>
                <w:b/>
                <w:bCs/>
                <w:color w:val="000000"/>
                <w:sz w:val="18"/>
                <w:szCs w:val="18"/>
              </w:rPr>
              <w:t xml:space="preserve">企业名称(盖章) ：                                      </w:t>
            </w:r>
            <w:r>
              <w:rPr>
                <w:rFonts w:hint="default" w:ascii="Times New Roman" w:hAnsi="Times New Roman" w:cs="Times New Roman"/>
                <w:b/>
                <w:bCs/>
                <w:color w:val="000000"/>
                <w:kern w:val="0"/>
                <w:sz w:val="20"/>
              </w:rPr>
              <w:t>开班备案号</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kern w:val="0"/>
                <w:sz w:val="20"/>
              </w:rPr>
              <w:t>职业(工种)</w:t>
            </w:r>
            <w:r>
              <w:rPr>
                <w:rFonts w:hint="default" w:ascii="Times New Roman" w:hAnsi="Times New Roman" w:cs="Times New Roman"/>
                <w:b/>
                <w:bCs/>
                <w:color w:val="000000"/>
                <w:sz w:val="18"/>
                <w:szCs w:val="18"/>
              </w:rPr>
              <w:t xml:space="preserve"> ：                          </w:t>
            </w:r>
            <w:r>
              <w:rPr>
                <w:rFonts w:hint="default" w:ascii="Times New Roman" w:hAnsi="Times New Roman" w:cs="Times New Roman"/>
                <w:b/>
                <w:bCs/>
                <w:color w:val="000000"/>
                <w:kern w:val="0"/>
                <w:sz w:val="20"/>
              </w:rPr>
              <w:t>等级：</w:t>
            </w:r>
            <w:r>
              <w:rPr>
                <w:rFonts w:hint="default" w:ascii="Times New Roman" w:hAnsi="Times New Roman" w:cs="Times New Roman"/>
                <w:b/>
                <w:bCs/>
                <w:color w:val="000000"/>
                <w:sz w:val="18"/>
                <w:szCs w:val="18"/>
              </w:rPr>
              <w:t xml:space="preserve">       </w:t>
            </w:r>
            <w:r>
              <w:rPr>
                <w:rFonts w:hint="default" w:ascii="Times New Roman" w:hAnsi="Times New Roman" w:cs="Times New Roman"/>
                <w:b/>
                <w:bCs/>
                <w:color w:val="000000"/>
                <w:kern w:val="0"/>
                <w:sz w:val="20"/>
              </w:rPr>
              <w:t>人数</w:t>
            </w:r>
            <w:bookmarkEnd w:id="0"/>
            <w:r>
              <w:rPr>
                <w:rFonts w:hint="default" w:ascii="Times New Roman" w:hAnsi="Times New Roman" w:cs="Times New Roman"/>
                <w:b/>
                <w:bCs/>
                <w:color w:val="000000"/>
                <w:kern w:val="0"/>
                <w:sz w:val="20"/>
              </w:rPr>
              <w:t>：</w:t>
            </w:r>
          </w:p>
          <w:p>
            <w:pPr>
              <w:spacing w:line="0" w:lineRule="atLeast"/>
              <w:rPr>
                <w:rFonts w:hint="default"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2" w:hRule="atLeast"/>
          <w:jc w:val="center"/>
        </w:trPr>
        <w:tc>
          <w:tcPr>
            <w:tcW w:w="429" w:type="dxa"/>
            <w:tcBorders>
              <w:top w:val="single" w:color="auto" w:sz="12" w:space="0"/>
              <w:left w:val="single" w:color="auto" w:sz="12"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序号</w:t>
            </w:r>
          </w:p>
        </w:tc>
        <w:tc>
          <w:tcPr>
            <w:tcW w:w="1915"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公民身份证号码</w:t>
            </w:r>
          </w:p>
        </w:tc>
        <w:tc>
          <w:tcPr>
            <w:tcW w:w="957"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姓 名</w:t>
            </w:r>
          </w:p>
        </w:tc>
        <w:tc>
          <w:tcPr>
            <w:tcW w:w="723"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性别</w:t>
            </w:r>
          </w:p>
        </w:tc>
        <w:tc>
          <w:tcPr>
            <w:tcW w:w="723"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文化    程度</w:t>
            </w:r>
          </w:p>
        </w:tc>
        <w:tc>
          <w:tcPr>
            <w:tcW w:w="1296"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人员类别</w:t>
            </w:r>
          </w:p>
        </w:tc>
        <w:tc>
          <w:tcPr>
            <w:tcW w:w="2631" w:type="dxa"/>
            <w:gridSpan w:val="2"/>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ind w:left="-42" w:leftChars="-20" w:right="-42" w:rightChars="-20" w:firstLine="12" w:firstLineChars="6"/>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与企业签订劳动合同期限</w:t>
            </w:r>
          </w:p>
        </w:tc>
        <w:tc>
          <w:tcPr>
            <w:tcW w:w="1938"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证书编号</w:t>
            </w:r>
          </w:p>
        </w:tc>
        <w:tc>
          <w:tcPr>
            <w:tcW w:w="1523"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补贴合计</w:t>
            </w:r>
          </w:p>
        </w:tc>
        <w:tc>
          <w:tcPr>
            <w:tcW w:w="1107" w:type="dxa"/>
            <w:tcBorders>
              <w:top w:val="single" w:color="auto" w:sz="12"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kern w:val="0"/>
                <w:sz w:val="20"/>
              </w:rPr>
            </w:pPr>
            <w:r>
              <w:rPr>
                <w:rFonts w:hint="default" w:ascii="Times New Roman" w:hAnsi="Times New Roman" w:cs="Times New Roman"/>
                <w:b/>
                <w:bCs/>
                <w:kern w:val="0"/>
                <w:sz w:val="20"/>
              </w:rPr>
              <w:t>师傅姓名</w:t>
            </w:r>
          </w:p>
        </w:tc>
        <w:tc>
          <w:tcPr>
            <w:tcW w:w="973" w:type="dxa"/>
            <w:tcBorders>
              <w:top w:val="single" w:color="auto" w:sz="12"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51"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1</w:t>
            </w:r>
          </w:p>
        </w:tc>
        <w:tc>
          <w:tcPr>
            <w:tcW w:w="191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2</w:t>
            </w: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3</w:t>
            </w: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4</w:t>
            </w: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5</w:t>
            </w: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6</w:t>
            </w: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7</w:t>
            </w: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8</w:t>
            </w: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9</w:t>
            </w: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10</w:t>
            </w: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11</w:t>
            </w: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b/>
                <w:bCs/>
                <w:color w:val="000000"/>
                <w:kern w:val="0"/>
                <w:sz w:val="20"/>
              </w:rPr>
            </w:pPr>
            <w:r>
              <w:rPr>
                <w:rFonts w:hint="default" w:ascii="Times New Roman" w:hAnsi="Times New Roman" w:cs="Times New Roman"/>
                <w:b/>
                <w:bCs/>
                <w:color w:val="000000"/>
                <w:kern w:val="0"/>
                <w:sz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3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b/>
                <w:bCs/>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4"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314" w:hRule="atLeast"/>
          <w:jc w:val="center"/>
        </w:trPr>
        <w:tc>
          <w:tcPr>
            <w:tcW w:w="429" w:type="dxa"/>
            <w:tcBorders>
              <w:top w:val="single" w:color="auto" w:sz="4" w:space="0"/>
              <w:left w:val="single" w:color="auto" w:sz="12" w:space="0"/>
              <w:bottom w:val="single" w:color="auto" w:sz="12"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915"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57"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723" w:type="dxa"/>
            <w:tcBorders>
              <w:top w:val="single" w:color="auto" w:sz="4" w:space="0"/>
              <w:left w:val="single" w:color="auto" w:sz="4" w:space="0"/>
              <w:bottom w:val="single" w:color="auto" w:sz="12"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96" w:type="dxa"/>
            <w:tcBorders>
              <w:top w:val="single" w:color="auto" w:sz="4" w:space="0"/>
              <w:left w:val="single" w:color="auto" w:sz="4" w:space="0"/>
              <w:bottom w:val="single" w:color="auto" w:sz="12"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384" w:type="dxa"/>
            <w:tcBorders>
              <w:top w:val="single" w:color="auto" w:sz="4" w:space="0"/>
              <w:left w:val="single" w:color="auto" w:sz="4" w:space="0"/>
              <w:bottom w:val="single" w:color="auto" w:sz="12" w:space="0"/>
              <w:right w:val="single" w:color="auto" w:sz="4" w:space="0"/>
            </w:tcBorders>
            <w:noWrap/>
            <w:vAlign w:val="center"/>
          </w:tcPr>
          <w:p>
            <w:pPr>
              <w:widowControl/>
              <w:spacing w:line="240" w:lineRule="exact"/>
              <w:jc w:val="center"/>
              <w:rPr>
                <w:rFonts w:hint="default" w:ascii="Times New Roman" w:hAnsi="Times New Roman" w:cs="Times New Roman"/>
                <w:color w:val="000000"/>
                <w:kern w:val="0"/>
                <w:sz w:val="18"/>
                <w:szCs w:val="18"/>
              </w:rPr>
            </w:pPr>
          </w:p>
        </w:tc>
        <w:tc>
          <w:tcPr>
            <w:tcW w:w="1247"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938"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523"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1107" w:type="dxa"/>
            <w:tcBorders>
              <w:top w:val="single" w:color="auto" w:sz="4" w:space="0"/>
              <w:left w:val="single" w:color="auto" w:sz="4" w:space="0"/>
              <w:bottom w:val="single" w:color="auto" w:sz="12"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c>
          <w:tcPr>
            <w:tcW w:w="973" w:type="dxa"/>
            <w:tcBorders>
              <w:top w:val="single" w:color="auto" w:sz="4" w:space="0"/>
              <w:left w:val="single" w:color="auto" w:sz="4" w:space="0"/>
              <w:bottom w:val="single" w:color="auto" w:sz="12" w:space="0"/>
              <w:right w:val="single" w:color="auto" w:sz="12" w:space="0"/>
            </w:tcBorders>
            <w:noWrap w:val="0"/>
            <w:vAlign w:val="center"/>
          </w:tcPr>
          <w:p>
            <w:pPr>
              <w:widowControl/>
              <w:spacing w:line="240" w:lineRule="exact"/>
              <w:jc w:val="center"/>
              <w:rPr>
                <w:rFonts w:hint="default" w:ascii="Times New Roman" w:hAnsi="Times New Roman" w:cs="Times New Roman"/>
                <w:color w:val="000000"/>
                <w:kern w:val="0"/>
                <w:sz w:val="18"/>
                <w:szCs w:val="18"/>
              </w:rPr>
            </w:pPr>
          </w:p>
        </w:tc>
      </w:tr>
    </w:tbl>
    <w:p>
      <w:pPr>
        <w:pStyle w:val="6"/>
        <w:ind w:firstLine="0"/>
        <w:rPr>
          <w:rFonts w:hint="default" w:ascii="Times New Roman" w:hAnsi="Times New Roman" w:cs="Times New Roman"/>
          <w:color w:val="000000"/>
          <w:sz w:val="18"/>
          <w:szCs w:val="18"/>
        </w:rPr>
      </w:pPr>
      <w:r>
        <w:rPr>
          <w:rFonts w:hint="default" w:ascii="Times New Roman" w:hAnsi="Times New Roman" w:cs="Times New Roman"/>
          <w:b/>
          <w:bCs/>
          <w:color w:val="000000"/>
          <w:sz w:val="18"/>
          <w:szCs w:val="18"/>
        </w:rPr>
        <w:t>制表人签章：                                                                                                       填表时间：</w:t>
      </w:r>
    </w:p>
    <w:p>
      <w:pPr>
        <w:rPr>
          <w:rFonts w:hint="default" w:ascii="Times New Roman" w:hAnsi="Times New Roman" w:eastAsia="仿宋_GB2312" w:cs="Times New Roman"/>
          <w:sz w:val="32"/>
        </w:rPr>
        <w:sectPr>
          <w:footerReference r:id="rId4" w:type="default"/>
          <w:footerReference r:id="rId5" w:type="even"/>
          <w:pgSz w:w="16838" w:h="11906" w:orient="landscape"/>
          <w:pgMar w:top="1531" w:right="1440" w:bottom="1531" w:left="1440" w:header="851" w:footer="992" w:gutter="0"/>
          <w:pgNumType w:fmt="numberInDash"/>
          <w:cols w:space="720" w:num="1"/>
          <w:docGrid w:type="lines" w:linePitch="312" w:charSpace="0"/>
        </w:sectPr>
      </w:pPr>
    </w:p>
    <w:p>
      <w:pPr>
        <w:pStyle w:val="5"/>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小标宋简体" w:cs="方正小标宋简体"/>
          <w:bCs/>
          <w:szCs w:val="44"/>
        </w:rPr>
      </w:pPr>
      <w:bookmarkStart w:id="1" w:name="_GoBack"/>
      <w:bookmarkEnd w:id="1"/>
      <w:r>
        <w:rPr>
          <w:rFonts w:hint="eastAsia" w:ascii="Times New Roman" w:hAnsi="Times New Roman" w:eastAsia="方正小标宋简体" w:cs="方正小标宋简体"/>
          <w:bCs/>
          <w:szCs w:val="44"/>
        </w:rPr>
        <w:t>政 策 问 答</w:t>
      </w:r>
    </w:p>
    <w:p>
      <w:pPr>
        <w:spacing w:line="600" w:lineRule="exact"/>
        <w:rPr>
          <w:rFonts w:ascii="Times New Roman" w:eastAsia="仿宋_GB2312"/>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一、什么是新型学徒制？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kern w:val="0"/>
          <w:sz w:val="32"/>
          <w:szCs w:val="32"/>
          <w:lang w:bidi="mn-Mong-CN"/>
        </w:rPr>
      </w:pPr>
      <w:r>
        <w:rPr>
          <w:rFonts w:hint="eastAsia" w:eastAsia="黑体" w:cs="黑体"/>
          <w:color w:val="000000"/>
          <w:kern w:val="0"/>
          <w:sz w:val="32"/>
          <w:szCs w:val="32"/>
          <w:lang w:eastAsia="zh-CN" w:bidi="mn-Mong-CN"/>
        </w:rPr>
        <w:t>答：</w:t>
      </w:r>
      <w:r>
        <w:rPr>
          <w:rFonts w:hint="default" w:ascii="Times New Roman" w:hAnsi="Times New Roman" w:eastAsia="仿宋_GB2312" w:cs="Times New Roman"/>
          <w:color w:val="000000"/>
          <w:kern w:val="0"/>
          <w:sz w:val="32"/>
          <w:szCs w:val="32"/>
          <w:lang w:bidi="mn-Mong-CN"/>
        </w:rPr>
        <w:t>新型学徒制是指按照政府</w:t>
      </w:r>
      <w:r>
        <w:rPr>
          <w:rFonts w:hint="default" w:ascii="Times New Roman" w:hAnsi="Times New Roman" w:eastAsia="仿宋_GB2312" w:cs="Times New Roman"/>
          <w:color w:val="000000"/>
          <w:kern w:val="0"/>
          <w:sz w:val="32"/>
          <w:szCs w:val="32"/>
          <w:lang w:eastAsia="zh-CN" w:bidi="mn-Mong-CN"/>
        </w:rPr>
        <w:t>引</w:t>
      </w:r>
      <w:r>
        <w:rPr>
          <w:rFonts w:hint="default" w:ascii="Times New Roman" w:hAnsi="Times New Roman" w:eastAsia="仿宋_GB2312" w:cs="Times New Roman"/>
          <w:color w:val="000000"/>
          <w:kern w:val="0"/>
          <w:sz w:val="32"/>
          <w:szCs w:val="32"/>
          <w:lang w:bidi="mn-Mong-CN"/>
        </w:rPr>
        <w:t>导、企业为主、</w:t>
      </w:r>
      <w:r>
        <w:rPr>
          <w:rFonts w:hint="default" w:ascii="Times New Roman" w:hAnsi="Times New Roman" w:eastAsia="仿宋_GB2312" w:cs="Times New Roman"/>
          <w:color w:val="000000"/>
          <w:kern w:val="0"/>
          <w:sz w:val="32"/>
          <w:szCs w:val="32"/>
          <w:lang w:eastAsia="zh-CN" w:bidi="mn-Mong-CN"/>
        </w:rPr>
        <w:t>培训</w:t>
      </w:r>
      <w:r>
        <w:rPr>
          <w:rFonts w:hint="default" w:ascii="Times New Roman" w:hAnsi="Times New Roman" w:eastAsia="仿宋_GB2312" w:cs="Times New Roman"/>
          <w:color w:val="000000"/>
          <w:kern w:val="0"/>
          <w:sz w:val="32"/>
          <w:szCs w:val="32"/>
          <w:lang w:val="en-US" w:eastAsia="zh-CN" w:bidi="mn-Mong-CN"/>
        </w:rPr>
        <w:t>院校</w:t>
      </w:r>
      <w:r>
        <w:rPr>
          <w:rFonts w:hint="default" w:ascii="Times New Roman" w:hAnsi="Times New Roman" w:eastAsia="仿宋_GB2312" w:cs="Times New Roman"/>
          <w:color w:val="000000"/>
          <w:kern w:val="0"/>
          <w:sz w:val="32"/>
          <w:szCs w:val="32"/>
          <w:lang w:bidi="mn-Mong-CN"/>
        </w:rPr>
        <w:t>参</w:t>
      </w:r>
      <w:r>
        <w:rPr>
          <w:rFonts w:hint="default" w:ascii="Times New Roman" w:hAnsi="Times New Roman" w:eastAsia="仿宋_GB2312" w:cs="Times New Roman"/>
          <w:color w:val="000000"/>
          <w:kern w:val="0"/>
          <w:sz w:val="32"/>
          <w:szCs w:val="32"/>
          <w:lang w:val="en-US" w:eastAsia="zh-CN" w:bidi="mn-Mong-CN"/>
        </w:rPr>
        <w:t>加</w:t>
      </w:r>
      <w:r>
        <w:rPr>
          <w:rFonts w:hint="default" w:ascii="Times New Roman" w:hAnsi="Times New Roman" w:eastAsia="仿宋_GB2312" w:cs="Times New Roman"/>
          <w:color w:val="000000"/>
          <w:kern w:val="0"/>
          <w:sz w:val="32"/>
          <w:szCs w:val="32"/>
          <w:lang w:bidi="mn-Mong-CN"/>
        </w:rPr>
        <w:t>的原则，</w:t>
      </w:r>
      <w:r>
        <w:rPr>
          <w:rFonts w:hint="default" w:ascii="Times New Roman" w:hAnsi="Times New Roman" w:eastAsia="仿宋_GB2312" w:cs="Times New Roman"/>
          <w:color w:val="000000"/>
          <w:kern w:val="0"/>
          <w:sz w:val="32"/>
          <w:szCs w:val="32"/>
          <w:lang w:eastAsia="zh-CN" w:bidi="mn-Mong-CN"/>
        </w:rPr>
        <w:t>通过企校双制、工学一体等方式，</w:t>
      </w:r>
      <w:r>
        <w:rPr>
          <w:rFonts w:hint="default" w:ascii="Times New Roman" w:hAnsi="Times New Roman" w:eastAsia="仿宋_GB2312" w:cs="Times New Roman"/>
          <w:color w:val="000000"/>
          <w:kern w:val="0"/>
          <w:sz w:val="32"/>
          <w:szCs w:val="32"/>
          <w:lang w:val="en-US" w:eastAsia="zh-CN" w:bidi="mn-Mong-CN"/>
        </w:rPr>
        <w:t>组织</w:t>
      </w:r>
      <w:r>
        <w:rPr>
          <w:rFonts w:hint="default" w:ascii="Times New Roman" w:hAnsi="Times New Roman" w:eastAsia="仿宋_GB2312" w:cs="Times New Roman"/>
          <w:color w:val="000000"/>
          <w:kern w:val="0"/>
          <w:sz w:val="32"/>
          <w:szCs w:val="32"/>
          <w:lang w:bidi="mn-Mong-CN"/>
        </w:rPr>
        <w:t>企业开展</w:t>
      </w:r>
      <w:r>
        <w:rPr>
          <w:rFonts w:hint="default" w:ascii="Times New Roman" w:hAnsi="Times New Roman" w:eastAsia="仿宋_GB2312" w:cs="Times New Roman"/>
          <w:color w:val="000000"/>
          <w:kern w:val="0"/>
          <w:sz w:val="32"/>
          <w:szCs w:val="32"/>
          <w:lang w:val="en-US" w:eastAsia="zh-CN" w:bidi="mn-Mong-CN"/>
        </w:rPr>
        <w:t>高质量学徒培训</w:t>
      </w:r>
      <w:r>
        <w:rPr>
          <w:rFonts w:hint="default" w:ascii="Times New Roman" w:hAnsi="Times New Roman" w:eastAsia="仿宋_GB2312" w:cs="Times New Roman"/>
          <w:color w:val="000000"/>
          <w:kern w:val="0"/>
          <w:sz w:val="32"/>
          <w:szCs w:val="32"/>
          <w:lang w:bidi="mn-Mong-CN"/>
        </w:rPr>
        <w:t>，</w:t>
      </w:r>
      <w:r>
        <w:rPr>
          <w:rFonts w:hint="default" w:ascii="Times New Roman" w:hAnsi="Times New Roman" w:eastAsia="仿宋_GB2312" w:cs="Times New Roman"/>
          <w:color w:val="000000"/>
          <w:kern w:val="0"/>
          <w:sz w:val="32"/>
          <w:szCs w:val="32"/>
          <w:lang w:eastAsia="zh-CN" w:bidi="mn-Mong-CN"/>
        </w:rPr>
        <w:t>支持企业职工提高岗位技能</w:t>
      </w:r>
      <w:r>
        <w:rPr>
          <w:rFonts w:hint="default" w:ascii="Times New Roman" w:hAnsi="Times New Roman" w:eastAsia="仿宋_GB2312" w:cs="Times New Roman"/>
          <w:color w:val="000000"/>
          <w:kern w:val="0"/>
          <w:sz w:val="32"/>
          <w:szCs w:val="32"/>
          <w:lang w:val="en-US" w:eastAsia="zh-CN" w:bidi="mn-Mong-CN"/>
        </w:rPr>
        <w:t>的技能人才培养新模式</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eastAsia="zh-CN" w:bidi="mn-Mong-CN"/>
        </w:rPr>
        <w:t>二</w:t>
      </w:r>
      <w:r>
        <w:rPr>
          <w:rFonts w:hint="default" w:ascii="Times New Roman" w:hAnsi="Times New Roman" w:eastAsia="黑体" w:cs="Times New Roman"/>
          <w:spacing w:val="-6"/>
          <w:kern w:val="0"/>
          <w:sz w:val="32"/>
          <w:szCs w:val="32"/>
          <w:lang w:bidi="mn-Mong-CN"/>
        </w:rPr>
        <w:t>、职能部门的主要职责是什么？</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eastAsia="zh-CN" w:bidi="mn-Mong-CN"/>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kern w:val="0"/>
          <w:sz w:val="32"/>
          <w:szCs w:val="32"/>
          <w:lang w:bidi="mn-Mong-CN"/>
        </w:rPr>
        <w:t>市人社局是新型学徒制的主管部门，负责政策制定、统筹管理、监督指导等工作</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会同市财政局负责资金保障</w:t>
      </w:r>
      <w:r>
        <w:rPr>
          <w:rFonts w:hint="default" w:ascii="Times New Roman" w:hAnsi="Times New Roman" w:eastAsia="仿宋_GB2312" w:cs="Times New Roman"/>
          <w:color w:val="000000"/>
          <w:kern w:val="0"/>
          <w:sz w:val="32"/>
          <w:szCs w:val="32"/>
          <w:lang w:eastAsia="zh-CN" w:bidi="mn-Mong-CN"/>
        </w:rPr>
        <w:t>。</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val="en-US" w:eastAsia="zh-CN" w:bidi="mn-Mong-CN"/>
        </w:rPr>
      </w:pPr>
      <w:r>
        <w:rPr>
          <w:rFonts w:hint="default" w:ascii="Times New Roman" w:hAnsi="Times New Roman" w:eastAsia="仿宋_GB2312" w:cs="Times New Roman"/>
          <w:color w:val="000000"/>
          <w:kern w:val="0"/>
          <w:sz w:val="32"/>
          <w:szCs w:val="32"/>
          <w:lang w:val="en-US" w:eastAsia="zh-CN" w:bidi="mn-Mong-CN"/>
        </w:rPr>
        <w:t>市就业服务中心负责政策培训、经办流程制定、监督检查、补贴资金汇总统计等工作。</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区人社局负责本行政区域内新型学徒制管理推动、监督检查、补贴审核，会同区财政局做好资金拨付等工作。</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eastAsia="zh-CN" w:bidi="mn-Mong-CN"/>
        </w:rPr>
        <w:t>三</w:t>
      </w:r>
      <w:r>
        <w:rPr>
          <w:rFonts w:hint="default" w:ascii="Times New Roman" w:hAnsi="Times New Roman" w:eastAsia="黑体" w:cs="Times New Roman"/>
          <w:spacing w:val="-6"/>
          <w:kern w:val="0"/>
          <w:sz w:val="32"/>
          <w:szCs w:val="32"/>
          <w:lang w:bidi="mn-Mong-CN"/>
        </w:rPr>
        <w:t>、新型学徒制培养目标是什么？</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sz w:val="32"/>
          <w:szCs w:val="32"/>
        </w:rPr>
        <w:t>新型学徒制以符合企业岗位需求的中高级</w:t>
      </w:r>
      <w:r>
        <w:rPr>
          <w:rFonts w:hint="default" w:ascii="Times New Roman" w:hAnsi="Times New Roman" w:eastAsia="仿宋_GB2312" w:cs="Times New Roman"/>
          <w:color w:val="000000"/>
          <w:sz w:val="32"/>
          <w:szCs w:val="32"/>
          <w:lang w:eastAsia="zh-CN"/>
        </w:rPr>
        <w:t>技能人才</w:t>
      </w:r>
      <w:r>
        <w:rPr>
          <w:rFonts w:hint="default" w:ascii="Times New Roman" w:hAnsi="Times New Roman" w:eastAsia="仿宋_GB2312" w:cs="Times New Roman"/>
          <w:color w:val="000000"/>
          <w:sz w:val="32"/>
          <w:szCs w:val="32"/>
        </w:rPr>
        <w:t>为主要培养目标，培养期一般为1至2年，特殊情况可延长到3年。</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eastAsia" w:ascii="Times New Roman" w:hAnsi="Times New Roman" w:eastAsia="黑体" w:cs="Times New Roman"/>
          <w:spacing w:val="-6"/>
          <w:kern w:val="0"/>
          <w:sz w:val="32"/>
          <w:szCs w:val="32"/>
          <w:lang w:eastAsia="zh-CN" w:bidi="mn-Mong-CN"/>
        </w:rPr>
      </w:pPr>
      <w:r>
        <w:rPr>
          <w:rFonts w:hint="default" w:ascii="Times New Roman" w:hAnsi="Times New Roman" w:eastAsia="黑体" w:cs="Times New Roman"/>
          <w:spacing w:val="-6"/>
          <w:kern w:val="0"/>
          <w:sz w:val="32"/>
          <w:szCs w:val="32"/>
          <w:lang w:eastAsia="zh-CN" w:bidi="mn-Mong-CN"/>
        </w:rPr>
        <w:t>四</w:t>
      </w:r>
      <w:r>
        <w:rPr>
          <w:rFonts w:hint="default" w:ascii="Times New Roman" w:hAnsi="Times New Roman" w:eastAsia="黑体" w:cs="Times New Roman"/>
          <w:spacing w:val="-6"/>
          <w:kern w:val="0"/>
          <w:sz w:val="32"/>
          <w:szCs w:val="32"/>
          <w:lang w:bidi="mn-Mong-CN"/>
        </w:rPr>
        <w:t>、新型学徒制培养对象和方式</w:t>
      </w:r>
      <w:r>
        <w:rPr>
          <w:rFonts w:hint="eastAsia" w:eastAsia="黑体" w:cs="Times New Roman"/>
          <w:spacing w:val="-6"/>
          <w:kern w:val="0"/>
          <w:sz w:val="32"/>
          <w:szCs w:val="32"/>
          <w:lang w:eastAsia="zh-CN" w:bidi="mn-Mong-CN"/>
        </w:rPr>
        <w:t>有哪些？</w:t>
      </w:r>
    </w:p>
    <w:p>
      <w:pPr>
        <w:spacing w:line="60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黑体" w:cs="黑体"/>
          <w:color w:val="000000"/>
          <w:kern w:val="0"/>
          <w:sz w:val="32"/>
          <w:szCs w:val="32"/>
          <w:lang w:eastAsia="zh-CN" w:bidi="mn-Mong-CN"/>
        </w:rPr>
        <w:t>答：</w:t>
      </w:r>
      <w:r>
        <w:rPr>
          <w:rFonts w:hint="eastAsia" w:ascii="仿宋_GB2312" w:hAnsi="仿宋_GB2312" w:eastAsia="仿宋_GB2312" w:cs="仿宋_GB2312"/>
          <w:color w:val="000000"/>
          <w:kern w:val="2"/>
          <w:sz w:val="32"/>
          <w:szCs w:val="32"/>
          <w:lang w:eastAsia="zh-CN" w:bidi="mn-Mong-CN"/>
        </w:rPr>
        <w:t>培养</w:t>
      </w:r>
      <w:r>
        <w:rPr>
          <w:rFonts w:hint="eastAsia" w:ascii="仿宋_GB2312" w:hAnsi="仿宋_GB2312" w:eastAsia="仿宋_GB2312" w:cs="仿宋_GB2312"/>
          <w:sz w:val="32"/>
          <w:szCs w:val="32"/>
        </w:rPr>
        <w:t>对象重点是与企业签</w:t>
      </w:r>
      <w:r>
        <w:rPr>
          <w:rFonts w:hint="default" w:ascii="Times New Roman" w:hAnsi="Times New Roman" w:eastAsia="仿宋_GB2312" w:cs="Times New Roman"/>
          <w:sz w:val="32"/>
          <w:szCs w:val="32"/>
        </w:rPr>
        <w:t>订1年以</w:t>
      </w:r>
      <w:r>
        <w:rPr>
          <w:rFonts w:hint="eastAsia" w:ascii="仿宋_GB2312" w:hAnsi="仿宋_GB2312" w:eastAsia="仿宋_GB2312" w:cs="仿宋_GB2312"/>
          <w:sz w:val="32"/>
          <w:szCs w:val="32"/>
        </w:rPr>
        <w:t>上劳动合同的技能岗位</w:t>
      </w:r>
      <w:r>
        <w:rPr>
          <w:rFonts w:hint="eastAsia" w:ascii="仿宋_GB2312" w:hAnsi="仿宋_GB2312" w:eastAsia="仿宋_GB2312" w:cs="仿宋_GB2312"/>
          <w:sz w:val="32"/>
          <w:szCs w:val="32"/>
          <w:lang w:eastAsia="zh-CN"/>
        </w:rPr>
        <w:t>员工</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eastAsia="zh-CN" w:bidi="mn-Mong-CN"/>
        </w:rPr>
        <w:t>培养</w:t>
      </w:r>
      <w:r>
        <w:rPr>
          <w:rFonts w:hint="eastAsia" w:ascii="仿宋_GB2312" w:hAnsi="仿宋_GB2312" w:eastAsia="仿宋_GB2312" w:cs="仿宋_GB2312"/>
          <w:color w:val="000000"/>
          <w:kern w:val="0"/>
          <w:sz w:val="32"/>
          <w:szCs w:val="32"/>
          <w:lang w:bidi="mn-Mong-CN"/>
        </w:rPr>
        <w:t>由学徒所在企业组织实施，</w:t>
      </w:r>
      <w:r>
        <w:rPr>
          <w:rFonts w:hint="eastAsia" w:ascii="仿宋_GB2312" w:hAnsi="仿宋_GB2312" w:eastAsia="仿宋_GB2312" w:cs="仿宋_GB2312"/>
          <w:color w:val="000000"/>
          <w:sz w:val="32"/>
          <w:szCs w:val="32"/>
        </w:rPr>
        <w:t>培养任务由企业与委托的培训</w:t>
      </w:r>
      <w:r>
        <w:rPr>
          <w:rFonts w:hint="eastAsia" w:ascii="仿宋_GB2312" w:hAnsi="仿宋_GB2312" w:eastAsia="仿宋_GB2312" w:cs="仿宋_GB2312"/>
          <w:color w:val="000000"/>
          <w:sz w:val="32"/>
          <w:szCs w:val="32"/>
          <w:lang w:val="en-US" w:eastAsia="zh-CN"/>
        </w:rPr>
        <w:t>院校</w:t>
      </w:r>
      <w:r>
        <w:rPr>
          <w:rFonts w:hint="eastAsia" w:ascii="仿宋_GB2312" w:hAnsi="仿宋_GB2312" w:eastAsia="仿宋_GB2312" w:cs="仿宋_GB2312"/>
          <w:color w:val="000000"/>
          <w:sz w:val="32"/>
          <w:szCs w:val="32"/>
        </w:rPr>
        <w:t>分别承担</w:t>
      </w:r>
      <w:r>
        <w:rPr>
          <w:rFonts w:hint="eastAsia" w:ascii="仿宋_GB2312" w:hAnsi="仿宋_GB2312" w:eastAsia="仿宋_GB2312" w:cs="仿宋_GB2312"/>
          <w:sz w:val="32"/>
          <w:szCs w:val="32"/>
        </w:rPr>
        <w:t>；在企业主要通过</w:t>
      </w:r>
      <w:r>
        <w:rPr>
          <w:rFonts w:hint="eastAsia" w:ascii="仿宋_GB2312" w:hAnsi="仿宋_GB2312" w:eastAsia="仿宋_GB2312" w:cs="仿宋_GB2312"/>
          <w:sz w:val="32"/>
          <w:szCs w:val="32"/>
          <w:lang w:val="en-US" w:eastAsia="zh-CN"/>
        </w:rPr>
        <w:t>“师带徒”的方式</w:t>
      </w:r>
      <w:r>
        <w:rPr>
          <w:rFonts w:hint="eastAsia" w:ascii="仿宋_GB2312" w:hAnsi="仿宋_GB2312" w:eastAsia="仿宋_GB2312" w:cs="仿宋_GB2312"/>
          <w:color w:val="000000"/>
          <w:sz w:val="32"/>
          <w:szCs w:val="32"/>
        </w:rPr>
        <w:t>进行培养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在培训</w:t>
      </w:r>
      <w:r>
        <w:rPr>
          <w:rFonts w:hint="eastAsia" w:ascii="仿宋_GB2312" w:hAnsi="仿宋_GB2312" w:eastAsia="仿宋_GB2312" w:cs="仿宋_GB2312"/>
          <w:sz w:val="32"/>
          <w:szCs w:val="32"/>
          <w:lang w:eastAsia="zh-CN"/>
        </w:rPr>
        <w:t>院校</w:t>
      </w:r>
      <w:r>
        <w:rPr>
          <w:rFonts w:hint="eastAsia" w:ascii="仿宋_GB2312" w:hAnsi="仿宋_GB2312" w:eastAsia="仿宋_GB2312" w:cs="仿宋_GB2312"/>
          <w:sz w:val="32"/>
          <w:szCs w:val="32"/>
        </w:rPr>
        <w:t>主要采取</w:t>
      </w:r>
      <w:r>
        <w:rPr>
          <w:rFonts w:hint="eastAsia" w:ascii="仿宋_GB2312" w:hAnsi="仿宋_GB2312" w:eastAsia="仿宋_GB2312" w:cs="仿宋_GB2312"/>
          <w:color w:val="000000"/>
          <w:sz w:val="32"/>
          <w:szCs w:val="32"/>
        </w:rPr>
        <w:t>工学一体化</w:t>
      </w:r>
      <w:r>
        <w:rPr>
          <w:rFonts w:hint="eastAsia" w:ascii="仿宋_GB2312" w:hAnsi="仿宋_GB2312" w:eastAsia="仿宋_GB2312" w:cs="仿宋_GB2312"/>
          <w:sz w:val="32"/>
          <w:szCs w:val="32"/>
        </w:rPr>
        <w:t>教学培养方式实施。</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eastAsia="zh-CN" w:bidi="mn-Mong-CN"/>
        </w:rPr>
        <w:t>五</w:t>
      </w:r>
      <w:r>
        <w:rPr>
          <w:rFonts w:hint="default" w:ascii="Times New Roman" w:hAnsi="Times New Roman" w:eastAsia="黑体" w:cs="Times New Roman"/>
          <w:spacing w:val="-6"/>
          <w:kern w:val="0"/>
          <w:sz w:val="32"/>
          <w:szCs w:val="32"/>
          <w:lang w:bidi="mn-Mong-CN"/>
        </w:rPr>
        <w:t>、新型学徒制培训课时是如何规定的？</w:t>
      </w:r>
    </w:p>
    <w:p>
      <w:pPr>
        <w:keepNext w:val="0"/>
        <w:keepLines w:val="0"/>
        <w:pageBreakBefore w:val="0"/>
        <w:widowControl w:val="0"/>
        <w:kinsoku/>
        <w:wordWrap/>
        <w:overflowPunct/>
        <w:topLinePunct w:val="0"/>
        <w:autoSpaceDE/>
        <w:autoSpaceDN/>
        <w:bidi w:val="0"/>
        <w:adjustRightInd/>
        <w:spacing w:line="600" w:lineRule="exact"/>
        <w:ind w:firstLine="640" w:firstLineChars="200"/>
        <w:contextualSpacing/>
        <w:textAlignment w:val="auto"/>
        <w:rPr>
          <w:rFonts w:hint="default" w:ascii="Times New Roman" w:hAnsi="Times New Roman" w:eastAsia="黑体" w:cs="Times New Roman"/>
          <w:spacing w:val="-6"/>
          <w:kern w:val="0"/>
          <w:sz w:val="32"/>
          <w:szCs w:val="32"/>
          <w:lang w:bidi="mn-Mong-CN"/>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kern w:val="2"/>
          <w:sz w:val="32"/>
          <w:szCs w:val="32"/>
          <w:lang w:val="en-US" w:eastAsia="zh-CN" w:bidi="mn-Mong-CN"/>
        </w:rPr>
        <w:t>新型学徒制</w:t>
      </w:r>
      <w:r>
        <w:rPr>
          <w:rFonts w:hint="default" w:ascii="Times New Roman" w:hAnsi="Times New Roman" w:eastAsia="仿宋_GB2312" w:cs="Times New Roman"/>
          <w:color w:val="000000"/>
          <w:sz w:val="32"/>
          <w:szCs w:val="32"/>
        </w:rPr>
        <w:t>每年培训时间不得少于600课时（含考核鉴定），其中，在培训</w:t>
      </w:r>
      <w:r>
        <w:rPr>
          <w:rFonts w:hint="default" w:ascii="Times New Roman" w:hAnsi="Times New Roman" w:eastAsia="仿宋_GB2312" w:cs="Times New Roman"/>
          <w:color w:val="000000"/>
          <w:sz w:val="32"/>
          <w:szCs w:val="32"/>
          <w:lang w:val="en-US" w:eastAsia="zh-CN"/>
        </w:rPr>
        <w:t>院校</w:t>
      </w:r>
      <w:r>
        <w:rPr>
          <w:rFonts w:hint="default" w:ascii="Times New Roman" w:hAnsi="Times New Roman" w:eastAsia="仿宋_GB2312" w:cs="Times New Roman"/>
          <w:color w:val="000000"/>
          <w:sz w:val="32"/>
          <w:szCs w:val="32"/>
        </w:rPr>
        <w:t>进行的专业理论和技能实训</w:t>
      </w:r>
      <w:r>
        <w:rPr>
          <w:rFonts w:hint="default" w:ascii="Times New Roman" w:hAnsi="Times New Roman" w:eastAsia="仿宋_GB2312" w:cs="Times New Roman"/>
          <w:sz w:val="32"/>
          <w:szCs w:val="32"/>
          <w:lang w:val="en-US" w:eastAsia="zh-CN"/>
        </w:rPr>
        <w:t>不少于160课时（以下简称集中授课）。</w:t>
      </w:r>
      <w:r>
        <w:rPr>
          <w:rFonts w:hint="default" w:ascii="Times New Roman" w:hAnsi="Times New Roman" w:eastAsia="仿宋_GB2312" w:cs="Times New Roman"/>
          <w:kern w:val="2"/>
          <w:sz w:val="32"/>
          <w:szCs w:val="32"/>
          <w:lang w:val="en-US" w:eastAsia="zh-CN" w:bidi="mn-Mong-CN"/>
        </w:rPr>
        <w:t>课程设置主要包括通用素质、专业基础、专业技能三部分。</w:t>
      </w:r>
      <w:r>
        <w:rPr>
          <w:rFonts w:hint="default" w:ascii="Times New Roman" w:hAnsi="Times New Roman" w:eastAsia="仿宋_GB2312" w:cs="Times New Roman"/>
          <w:sz w:val="32"/>
          <w:szCs w:val="32"/>
          <w:lang w:val="en-US" w:eastAsia="zh-CN"/>
        </w:rPr>
        <w:t>集中授课可采用线上线下相结合的方式进行，线上课程通过经市人社局遴选的线上培训平台开展，不超过集中授课课时的50%，线下课程应当录制不低于25%课时的</w:t>
      </w:r>
      <w:r>
        <w:rPr>
          <w:rFonts w:hint="default" w:ascii="Times New Roman" w:hAnsi="Times New Roman" w:eastAsia="仿宋_GB2312" w:cs="Times New Roman"/>
          <w:color w:val="000000"/>
          <w:sz w:val="32"/>
          <w:szCs w:val="32"/>
        </w:rPr>
        <w:t>技能实训</w:t>
      </w:r>
      <w:r>
        <w:rPr>
          <w:rFonts w:hint="default" w:ascii="Times New Roman" w:hAnsi="Times New Roman" w:eastAsia="仿宋_GB2312" w:cs="Times New Roman"/>
          <w:sz w:val="32"/>
          <w:szCs w:val="32"/>
          <w:lang w:val="en-US" w:eastAsia="zh-CN"/>
        </w:rPr>
        <w:t>视频。</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default" w:ascii="Times New Roman" w:hAnsi="Times New Roman" w:eastAsia="黑体" w:cs="Times New Roman"/>
          <w:b w:val="0"/>
          <w:bCs w:val="0"/>
          <w:spacing w:val="-6"/>
          <w:kern w:val="0"/>
          <w:sz w:val="32"/>
          <w:szCs w:val="32"/>
          <w:lang w:bidi="mn-Mong-CN"/>
        </w:rPr>
      </w:pPr>
      <w:r>
        <w:rPr>
          <w:rFonts w:hint="default" w:ascii="Times New Roman" w:hAnsi="Times New Roman" w:eastAsia="黑体" w:cs="Times New Roman"/>
          <w:b w:val="0"/>
          <w:bCs w:val="0"/>
          <w:spacing w:val="-6"/>
          <w:kern w:val="0"/>
          <w:sz w:val="32"/>
          <w:szCs w:val="32"/>
          <w:lang w:eastAsia="zh-CN" w:bidi="mn-Mong-CN"/>
        </w:rPr>
        <w:t>六</w:t>
      </w:r>
      <w:r>
        <w:rPr>
          <w:rFonts w:hint="default" w:ascii="Times New Roman" w:hAnsi="Times New Roman" w:eastAsia="黑体" w:cs="Times New Roman"/>
          <w:b w:val="0"/>
          <w:bCs w:val="0"/>
          <w:spacing w:val="-6"/>
          <w:kern w:val="0"/>
          <w:sz w:val="32"/>
          <w:szCs w:val="32"/>
          <w:lang w:bidi="mn-Mong-CN"/>
        </w:rPr>
        <w:t>、企业与培训</w:t>
      </w:r>
      <w:r>
        <w:rPr>
          <w:rFonts w:hint="default" w:ascii="Times New Roman" w:hAnsi="Times New Roman" w:eastAsia="黑体" w:cs="Times New Roman"/>
          <w:b w:val="0"/>
          <w:bCs w:val="0"/>
          <w:spacing w:val="-6"/>
          <w:kern w:val="0"/>
          <w:sz w:val="32"/>
          <w:szCs w:val="32"/>
          <w:lang w:eastAsia="zh-CN" w:bidi="mn-Mong-CN"/>
        </w:rPr>
        <w:t>院校</w:t>
      </w:r>
      <w:r>
        <w:rPr>
          <w:rFonts w:hint="eastAsia" w:eastAsia="黑体" w:cs="Times New Roman"/>
          <w:b w:val="0"/>
          <w:bCs w:val="0"/>
          <w:spacing w:val="-6"/>
          <w:kern w:val="0"/>
          <w:sz w:val="32"/>
          <w:szCs w:val="32"/>
          <w:lang w:eastAsia="zh-CN" w:bidi="mn-Mong-CN"/>
        </w:rPr>
        <w:t>、</w:t>
      </w:r>
      <w:r>
        <w:rPr>
          <w:rFonts w:hint="default" w:ascii="Times New Roman" w:hAnsi="Times New Roman" w:eastAsia="黑体" w:cs="Times New Roman"/>
          <w:b w:val="0"/>
          <w:bCs w:val="0"/>
          <w:spacing w:val="-6"/>
          <w:kern w:val="0"/>
          <w:sz w:val="32"/>
          <w:szCs w:val="32"/>
          <w:lang w:bidi="mn-Mong-CN"/>
        </w:rPr>
        <w:t>学徒签订协议应明确哪些内容？</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kern w:val="0"/>
          <w:sz w:val="32"/>
          <w:szCs w:val="32"/>
          <w:lang w:bidi="mn-Mong-CN"/>
        </w:rPr>
        <w:t>企业应当与学徒签订培养协议，明确培养目标、内容</w:t>
      </w:r>
      <w:r>
        <w:rPr>
          <w:rFonts w:hint="default" w:ascii="Times New Roman" w:hAnsi="Times New Roman" w:eastAsia="仿宋_GB2312" w:cs="Times New Roman"/>
          <w:color w:val="000000"/>
          <w:kern w:val="0"/>
          <w:sz w:val="32"/>
          <w:szCs w:val="32"/>
          <w:lang w:eastAsia="zh-CN" w:bidi="mn-Mong-CN"/>
        </w:rPr>
        <w:t>与</w:t>
      </w:r>
      <w:r>
        <w:rPr>
          <w:rFonts w:hint="default" w:ascii="Times New Roman" w:hAnsi="Times New Roman" w:eastAsia="仿宋_GB2312" w:cs="Times New Roman"/>
          <w:color w:val="000000"/>
          <w:kern w:val="0"/>
          <w:sz w:val="32"/>
          <w:szCs w:val="32"/>
          <w:lang w:bidi="mn-Mong-CN"/>
        </w:rPr>
        <w:t>期限、</w:t>
      </w:r>
      <w:r>
        <w:rPr>
          <w:rFonts w:hint="default" w:ascii="Times New Roman" w:hAnsi="Times New Roman" w:eastAsia="仿宋_GB2312" w:cs="Times New Roman"/>
          <w:color w:val="000000"/>
          <w:kern w:val="0"/>
          <w:sz w:val="32"/>
          <w:szCs w:val="32"/>
          <w:lang w:eastAsia="zh-CN" w:bidi="mn-Mong-CN"/>
        </w:rPr>
        <w:t>培训方式、质量</w:t>
      </w:r>
      <w:r>
        <w:rPr>
          <w:rFonts w:hint="default" w:ascii="Times New Roman" w:hAnsi="Times New Roman" w:eastAsia="仿宋_GB2312" w:cs="Times New Roman"/>
          <w:color w:val="000000"/>
          <w:kern w:val="0"/>
          <w:sz w:val="32"/>
          <w:szCs w:val="32"/>
          <w:lang w:bidi="mn-Mong-CN"/>
        </w:rPr>
        <w:t>考核标准</w:t>
      </w:r>
      <w:r>
        <w:rPr>
          <w:rFonts w:hint="default" w:ascii="Times New Roman" w:hAnsi="Times New Roman" w:eastAsia="仿宋_GB2312" w:cs="Times New Roman"/>
          <w:color w:val="000000"/>
          <w:kern w:val="0"/>
          <w:sz w:val="32"/>
          <w:szCs w:val="32"/>
          <w:lang w:eastAsia="zh-CN" w:bidi="mn-Mong-CN"/>
        </w:rPr>
        <w:t>、双方责任、违约责任</w:t>
      </w:r>
      <w:r>
        <w:rPr>
          <w:rFonts w:hint="default" w:ascii="Times New Roman" w:hAnsi="Times New Roman" w:eastAsia="仿宋_GB2312" w:cs="Times New Roman"/>
          <w:color w:val="000000"/>
          <w:kern w:val="0"/>
          <w:sz w:val="32"/>
          <w:szCs w:val="32"/>
          <w:lang w:val="en-US" w:eastAsia="zh-CN" w:bidi="mn-Mong-CN"/>
        </w:rPr>
        <w:t>等</w:t>
      </w:r>
      <w:r>
        <w:rPr>
          <w:rFonts w:hint="default" w:ascii="Times New Roman" w:hAnsi="Times New Roman" w:eastAsia="仿宋_GB2312" w:cs="Times New Roman"/>
          <w:color w:val="000000"/>
          <w:kern w:val="0"/>
          <w:sz w:val="32"/>
          <w:szCs w:val="32"/>
          <w:lang w:eastAsia="zh-CN" w:bidi="mn-Mong-CN"/>
        </w:rPr>
        <w:t>事项</w:t>
      </w:r>
      <w:r>
        <w:rPr>
          <w:rFonts w:hint="default" w:ascii="Times New Roman" w:hAnsi="Times New Roman" w:eastAsia="仿宋_GB2312" w:cs="Times New Roman"/>
          <w:color w:val="000000"/>
          <w:kern w:val="0"/>
          <w:sz w:val="32"/>
          <w:szCs w:val="32"/>
          <w:lang w:bidi="mn-Mong-CN"/>
        </w:rPr>
        <w:t>。</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企业应当与委托的</w:t>
      </w:r>
      <w:r>
        <w:rPr>
          <w:rFonts w:hint="default" w:ascii="Times New Roman" w:hAnsi="Times New Roman" w:eastAsia="仿宋_GB2312" w:cs="Times New Roman"/>
          <w:color w:val="000000"/>
          <w:sz w:val="32"/>
          <w:szCs w:val="32"/>
        </w:rPr>
        <w:t>培训</w:t>
      </w:r>
      <w:r>
        <w:rPr>
          <w:rFonts w:hint="default" w:ascii="Times New Roman" w:hAnsi="Times New Roman" w:eastAsia="仿宋_GB2312" w:cs="Times New Roman"/>
          <w:color w:val="000000"/>
          <w:sz w:val="32"/>
          <w:szCs w:val="32"/>
          <w:lang w:eastAsia="zh-CN"/>
        </w:rPr>
        <w:t>院校</w:t>
      </w:r>
      <w:r>
        <w:rPr>
          <w:rFonts w:hint="default" w:ascii="Times New Roman" w:hAnsi="Times New Roman" w:eastAsia="仿宋_GB2312" w:cs="Times New Roman"/>
          <w:color w:val="000000"/>
          <w:kern w:val="0"/>
          <w:sz w:val="32"/>
          <w:szCs w:val="32"/>
          <w:lang w:bidi="mn-Mong-CN"/>
        </w:rPr>
        <w:t>签订合作协议，明确培</w:t>
      </w:r>
      <w:r>
        <w:rPr>
          <w:rFonts w:hint="default" w:ascii="Times New Roman" w:hAnsi="Times New Roman" w:eastAsia="仿宋_GB2312" w:cs="Times New Roman"/>
          <w:color w:val="000000"/>
          <w:kern w:val="0"/>
          <w:sz w:val="32"/>
          <w:szCs w:val="32"/>
          <w:lang w:eastAsia="zh-CN" w:bidi="mn-Mong-CN"/>
        </w:rPr>
        <w:t>训</w:t>
      </w:r>
      <w:r>
        <w:rPr>
          <w:rFonts w:hint="default" w:ascii="Times New Roman" w:hAnsi="Times New Roman" w:eastAsia="仿宋_GB2312" w:cs="Times New Roman"/>
          <w:color w:val="000000"/>
          <w:kern w:val="0"/>
          <w:sz w:val="32"/>
          <w:szCs w:val="32"/>
          <w:lang w:bidi="mn-Mong-CN"/>
        </w:rPr>
        <w:t>目标、</w:t>
      </w:r>
      <w:r>
        <w:rPr>
          <w:rFonts w:hint="default" w:ascii="Times New Roman" w:hAnsi="Times New Roman" w:eastAsia="仿宋_GB2312" w:cs="Times New Roman"/>
          <w:color w:val="000000"/>
          <w:kern w:val="0"/>
          <w:sz w:val="32"/>
          <w:szCs w:val="32"/>
          <w:lang w:eastAsia="zh-CN" w:bidi="mn-Mong-CN"/>
        </w:rPr>
        <w:t>培训</w:t>
      </w:r>
      <w:r>
        <w:rPr>
          <w:rFonts w:hint="default" w:ascii="Times New Roman" w:hAnsi="Times New Roman" w:eastAsia="仿宋_GB2312" w:cs="Times New Roman"/>
          <w:color w:val="000000"/>
          <w:kern w:val="0"/>
          <w:sz w:val="32"/>
          <w:szCs w:val="32"/>
          <w:lang w:bidi="mn-Mong-CN"/>
        </w:rPr>
        <w:t>内容</w:t>
      </w:r>
      <w:r>
        <w:rPr>
          <w:rFonts w:hint="default" w:ascii="Times New Roman" w:hAnsi="Times New Roman" w:eastAsia="仿宋_GB2312" w:cs="Times New Roman"/>
          <w:color w:val="000000"/>
          <w:kern w:val="0"/>
          <w:sz w:val="32"/>
          <w:szCs w:val="32"/>
          <w:lang w:eastAsia="zh-CN" w:bidi="mn-Mong-CN"/>
        </w:rPr>
        <w:t>与</w:t>
      </w:r>
      <w:r>
        <w:rPr>
          <w:rFonts w:hint="default" w:ascii="Times New Roman" w:hAnsi="Times New Roman" w:eastAsia="仿宋_GB2312" w:cs="Times New Roman"/>
          <w:color w:val="000000"/>
          <w:kern w:val="0"/>
          <w:sz w:val="32"/>
          <w:szCs w:val="32"/>
          <w:lang w:bidi="mn-Mong-CN"/>
        </w:rPr>
        <w:t>期限、</w:t>
      </w:r>
      <w:r>
        <w:rPr>
          <w:rFonts w:hint="default" w:ascii="Times New Roman" w:hAnsi="Times New Roman" w:eastAsia="仿宋_GB2312" w:cs="Times New Roman"/>
          <w:color w:val="000000"/>
          <w:kern w:val="0"/>
          <w:sz w:val="32"/>
          <w:szCs w:val="32"/>
          <w:lang w:eastAsia="zh-CN" w:bidi="mn-Mong-CN"/>
        </w:rPr>
        <w:t>培训方式、质量</w:t>
      </w:r>
      <w:r>
        <w:rPr>
          <w:rFonts w:hint="default" w:ascii="Times New Roman" w:hAnsi="Times New Roman" w:eastAsia="仿宋_GB2312" w:cs="Times New Roman"/>
          <w:color w:val="000000"/>
          <w:kern w:val="0"/>
          <w:sz w:val="32"/>
          <w:szCs w:val="32"/>
          <w:lang w:bidi="mn-Mong-CN"/>
        </w:rPr>
        <w:t>考核标准</w:t>
      </w:r>
      <w:r>
        <w:rPr>
          <w:rFonts w:hint="default" w:ascii="Times New Roman" w:hAnsi="Times New Roman" w:eastAsia="仿宋_GB2312" w:cs="Times New Roman"/>
          <w:color w:val="000000"/>
          <w:kern w:val="0"/>
          <w:sz w:val="32"/>
          <w:szCs w:val="32"/>
          <w:lang w:eastAsia="zh-CN" w:bidi="mn-Mong-CN"/>
        </w:rPr>
        <w:t>、双方责任、违约责任以及其他需要明确的事项</w:t>
      </w:r>
      <w:r>
        <w:rPr>
          <w:rFonts w:hint="default" w:ascii="Times New Roman" w:hAnsi="Times New Roman" w:eastAsia="仿宋_GB2312" w:cs="Times New Roman"/>
          <w:color w:val="000000"/>
          <w:kern w:val="0"/>
          <w:sz w:val="32"/>
          <w:szCs w:val="32"/>
          <w:lang w:bidi="mn-Mong-CN"/>
        </w:rPr>
        <w:t>。</w:t>
      </w:r>
    </w:p>
    <w:p>
      <w:pPr>
        <w:keepNext w:val="0"/>
        <w:keepLines w:val="0"/>
        <w:pageBreakBefore w:val="0"/>
        <w:widowControl w:val="0"/>
        <w:kinsoku/>
        <w:wordWrap/>
        <w:overflowPunct/>
        <w:topLinePunct w:val="0"/>
        <w:autoSpaceDE/>
        <w:autoSpaceDN/>
        <w:bidi w:val="0"/>
        <w:adjustRightInd/>
        <w:spacing w:line="600" w:lineRule="exact"/>
        <w:ind w:firstLine="616" w:firstLineChars="200"/>
        <w:textAlignment w:val="auto"/>
        <w:rPr>
          <w:rFonts w:hint="default" w:ascii="Times New Roman" w:hAnsi="Times New Roman" w:eastAsia="黑体" w:cs="Times New Roman"/>
          <w:b w:val="0"/>
          <w:bCs w:val="0"/>
          <w:spacing w:val="-6"/>
          <w:kern w:val="0"/>
          <w:sz w:val="32"/>
          <w:szCs w:val="32"/>
          <w:lang w:bidi="mn-Mong-CN"/>
        </w:rPr>
      </w:pPr>
      <w:r>
        <w:rPr>
          <w:rFonts w:hint="default" w:ascii="Times New Roman" w:hAnsi="Times New Roman" w:eastAsia="黑体" w:cs="Times New Roman"/>
          <w:b w:val="0"/>
          <w:bCs w:val="0"/>
          <w:spacing w:val="-6"/>
          <w:kern w:val="0"/>
          <w:sz w:val="32"/>
          <w:szCs w:val="32"/>
          <w:lang w:eastAsia="zh-CN" w:bidi="mn-Mong-CN"/>
        </w:rPr>
        <w:t>七</w:t>
      </w:r>
      <w:r>
        <w:rPr>
          <w:rFonts w:hint="default" w:ascii="Times New Roman" w:hAnsi="Times New Roman" w:eastAsia="黑体" w:cs="Times New Roman"/>
          <w:b w:val="0"/>
          <w:bCs w:val="0"/>
          <w:spacing w:val="-6"/>
          <w:kern w:val="0"/>
          <w:sz w:val="32"/>
          <w:szCs w:val="32"/>
          <w:lang w:bidi="mn-Mong-CN"/>
        </w:rPr>
        <w:t>、对企业管理学徒有哪些要求？</w:t>
      </w:r>
    </w:p>
    <w:p>
      <w:pPr>
        <w:spacing w:line="600" w:lineRule="exact"/>
        <w:ind w:firstLine="640" w:firstLineChars="200"/>
        <w:contextualSpacing/>
        <w:rPr>
          <w:rFonts w:hint="default" w:ascii="Times New Roman" w:hAnsi="Times New Roman" w:eastAsia="仿宋_GB2312" w:cs="Times New Roman"/>
          <w:color w:val="000000"/>
          <w:sz w:val="32"/>
          <w:szCs w:val="32"/>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sz w:val="32"/>
          <w:szCs w:val="32"/>
        </w:rPr>
        <w:t>企业应当建立学徒培训档案，详细记录学徒姓名、性别、身份证号、学历、培训职业（工种）、培训时间、考核成绩、技能等级</w:t>
      </w:r>
      <w:r>
        <w:rPr>
          <w:rFonts w:hint="default" w:ascii="Times New Roman" w:hAnsi="Times New Roman" w:eastAsia="仿宋_GB2312" w:cs="Times New Roman"/>
          <w:color w:val="000000"/>
          <w:sz w:val="32"/>
          <w:szCs w:val="32"/>
          <w:lang w:eastAsia="zh-CN"/>
        </w:rPr>
        <w:t>、培训情况</w:t>
      </w:r>
      <w:r>
        <w:rPr>
          <w:rFonts w:hint="default" w:ascii="Times New Roman" w:hAnsi="Times New Roman" w:eastAsia="仿宋_GB2312" w:cs="Times New Roman"/>
          <w:color w:val="000000"/>
          <w:sz w:val="32"/>
          <w:szCs w:val="32"/>
        </w:rPr>
        <w:t>和联系方式等信息。</w:t>
      </w:r>
      <w:r>
        <w:rPr>
          <w:rFonts w:hint="default" w:ascii="Times New Roman" w:hAnsi="Times New Roman" w:eastAsia="仿宋_GB2312" w:cs="Times New Roman"/>
          <w:color w:val="000000"/>
          <w:sz w:val="32"/>
          <w:szCs w:val="32"/>
          <w:highlight w:val="none"/>
          <w:lang w:eastAsia="zh-CN"/>
        </w:rPr>
        <w:t>依托</w:t>
      </w:r>
      <w:r>
        <w:rPr>
          <w:rFonts w:hint="default" w:ascii="Times New Roman" w:hAnsi="Times New Roman" w:eastAsia="仿宋_GB2312" w:cs="Times New Roman"/>
          <w:color w:val="000000"/>
          <w:sz w:val="32"/>
          <w:szCs w:val="32"/>
          <w:highlight w:val="none"/>
          <w:lang w:val="en-US" w:eastAsia="zh-CN"/>
        </w:rPr>
        <w:t>天津市</w:t>
      </w:r>
      <w:r>
        <w:rPr>
          <w:rFonts w:hint="default" w:ascii="Times New Roman" w:hAnsi="Times New Roman" w:eastAsia="仿宋_GB2312" w:cs="Times New Roman"/>
          <w:color w:val="000000"/>
          <w:sz w:val="32"/>
          <w:szCs w:val="32"/>
          <w:highlight w:val="none"/>
          <w:lang w:eastAsia="zh-CN"/>
        </w:rPr>
        <w:t>职业技能培训管理系统对学徒进行信息登记。</w:t>
      </w:r>
    </w:p>
    <w:p>
      <w:pPr>
        <w:keepNext w:val="0"/>
        <w:keepLines w:val="0"/>
        <w:pageBreakBefore w:val="0"/>
        <w:widowControl w:val="0"/>
        <w:kinsoku/>
        <w:wordWrap/>
        <w:overflowPunct/>
        <w:topLinePunct w:val="0"/>
        <w:autoSpaceDE/>
        <w:autoSpaceDN/>
        <w:bidi w:val="0"/>
        <w:adjustRightInd/>
        <w:spacing w:line="600" w:lineRule="exact"/>
        <w:ind w:firstLine="616" w:firstLineChars="200"/>
        <w:contextualSpacing/>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eastAsia="zh-CN" w:bidi="mn-Mong-CN"/>
        </w:rPr>
        <w:t>八</w:t>
      </w:r>
      <w:r>
        <w:rPr>
          <w:rFonts w:hint="default" w:ascii="Times New Roman" w:hAnsi="Times New Roman" w:eastAsia="黑体" w:cs="Times New Roman"/>
          <w:spacing w:val="-6"/>
          <w:kern w:val="0"/>
          <w:sz w:val="32"/>
          <w:szCs w:val="32"/>
          <w:lang w:bidi="mn-Mong-CN"/>
        </w:rPr>
        <w:t>、学徒培训期满后，可以考取哪些证书？</w:t>
      </w:r>
    </w:p>
    <w:p>
      <w:pPr>
        <w:keepNext w:val="0"/>
        <w:keepLines w:val="0"/>
        <w:pageBreakBefore w:val="0"/>
        <w:widowControl w:val="0"/>
        <w:kinsoku/>
        <w:wordWrap/>
        <w:overflowPunct/>
        <w:topLinePunct w:val="0"/>
        <w:autoSpaceDE/>
        <w:autoSpaceDN/>
        <w:bidi w:val="0"/>
        <w:adjustRightInd/>
        <w:spacing w:line="600" w:lineRule="exact"/>
        <w:ind w:firstLine="640" w:firstLineChars="200"/>
        <w:contextualSpacing/>
        <w:textAlignment w:val="auto"/>
        <w:rPr>
          <w:rFonts w:hint="default" w:ascii="Times New Roman" w:hAnsi="Times New Roman" w:eastAsia="仿宋_GB2312" w:cs="Times New Roman"/>
          <w:color w:val="000000"/>
          <w:sz w:val="32"/>
          <w:szCs w:val="32"/>
          <w:highlight w:val="none"/>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sz w:val="32"/>
          <w:szCs w:val="32"/>
          <w:highlight w:val="none"/>
        </w:rPr>
        <w:t>学徒培养期满后，</w:t>
      </w:r>
      <w:r>
        <w:rPr>
          <w:rFonts w:hint="default" w:ascii="Times New Roman" w:hAnsi="Times New Roman" w:eastAsia="仿宋_GB2312" w:cs="Times New Roman"/>
          <w:color w:val="000000"/>
          <w:sz w:val="32"/>
          <w:szCs w:val="32"/>
          <w:highlight w:val="none"/>
          <w:lang w:eastAsia="zh-CN"/>
        </w:rPr>
        <w:t>可以</w:t>
      </w:r>
      <w:r>
        <w:rPr>
          <w:rFonts w:hint="default" w:ascii="Times New Roman" w:hAnsi="Times New Roman" w:eastAsia="仿宋_GB2312" w:cs="Times New Roman"/>
          <w:color w:val="000000"/>
          <w:sz w:val="32"/>
          <w:szCs w:val="32"/>
          <w:highlight w:val="none"/>
        </w:rPr>
        <w:t>参加职业</w:t>
      </w:r>
      <w:r>
        <w:rPr>
          <w:rFonts w:hint="default" w:ascii="Times New Roman" w:hAnsi="Times New Roman" w:eastAsia="仿宋_GB2312" w:cs="Times New Roman"/>
          <w:color w:val="000000"/>
          <w:sz w:val="32"/>
          <w:szCs w:val="32"/>
          <w:highlight w:val="none"/>
          <w:lang w:val="en-US" w:eastAsia="zh-CN"/>
        </w:rPr>
        <w:t>资格</w:t>
      </w:r>
      <w:r>
        <w:rPr>
          <w:rFonts w:hint="default" w:ascii="Times New Roman" w:hAnsi="Times New Roman" w:eastAsia="仿宋_GB2312" w:cs="Times New Roman"/>
          <w:color w:val="000000"/>
          <w:sz w:val="32"/>
          <w:szCs w:val="32"/>
          <w:highlight w:val="none"/>
        </w:rPr>
        <w:t>鉴定</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lang w:val="en-US" w:eastAsia="zh-CN"/>
        </w:rPr>
        <w:t>技能等级认定</w:t>
      </w:r>
      <w:r>
        <w:rPr>
          <w:rFonts w:hint="default" w:ascii="Times New Roman" w:hAnsi="Times New Roman" w:eastAsia="仿宋_GB2312" w:cs="Times New Roman"/>
          <w:color w:val="000000"/>
          <w:sz w:val="32"/>
          <w:szCs w:val="32"/>
          <w:highlight w:val="none"/>
        </w:rPr>
        <w:t>或结业（毕业）考核，合格的发给相应证书（职业资格</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职业技能等级、专项职业能力、培训结业证书）。</w:t>
      </w:r>
    </w:p>
    <w:p>
      <w:pPr>
        <w:keepNext w:val="0"/>
        <w:keepLines w:val="0"/>
        <w:pageBreakBefore w:val="0"/>
        <w:widowControl w:val="0"/>
        <w:kinsoku/>
        <w:wordWrap/>
        <w:overflowPunct/>
        <w:topLinePunct w:val="0"/>
        <w:autoSpaceDE/>
        <w:autoSpaceDN/>
        <w:bidi w:val="0"/>
        <w:adjustRightInd/>
        <w:spacing w:line="600" w:lineRule="exact"/>
        <w:ind w:firstLine="616" w:firstLineChars="200"/>
        <w:contextualSpacing/>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eastAsia="zh-CN" w:bidi="mn-Mong-CN"/>
        </w:rPr>
        <w:t>九</w:t>
      </w:r>
      <w:r>
        <w:rPr>
          <w:rFonts w:hint="default" w:ascii="Times New Roman" w:hAnsi="Times New Roman" w:eastAsia="黑体" w:cs="Times New Roman"/>
          <w:spacing w:val="-6"/>
          <w:kern w:val="0"/>
          <w:sz w:val="32"/>
          <w:szCs w:val="32"/>
          <w:lang w:bidi="mn-Mong-CN"/>
        </w:rPr>
        <w:t>、新型学徒制</w:t>
      </w:r>
      <w:r>
        <w:rPr>
          <w:rFonts w:hint="eastAsia" w:eastAsia="黑体" w:cs="Times New Roman"/>
          <w:spacing w:val="-6"/>
          <w:kern w:val="0"/>
          <w:sz w:val="32"/>
          <w:szCs w:val="32"/>
          <w:lang w:eastAsia="zh-CN" w:bidi="mn-Mong-CN"/>
        </w:rPr>
        <w:t>有哪些</w:t>
      </w:r>
      <w:r>
        <w:rPr>
          <w:rFonts w:hint="default" w:ascii="Times New Roman" w:hAnsi="Times New Roman" w:eastAsia="黑体" w:cs="Times New Roman"/>
          <w:spacing w:val="-6"/>
          <w:kern w:val="0"/>
          <w:sz w:val="32"/>
          <w:szCs w:val="32"/>
          <w:lang w:bidi="mn-Mong-CN"/>
        </w:rPr>
        <w:t>支持政策？</w:t>
      </w:r>
    </w:p>
    <w:p>
      <w:pPr>
        <w:keepNext w:val="0"/>
        <w:keepLines w:val="0"/>
        <w:pageBreakBefore w:val="0"/>
        <w:widowControl w:val="0"/>
        <w:kinsoku/>
        <w:wordWrap/>
        <w:overflowPunct/>
        <w:topLinePunct w:val="0"/>
        <w:autoSpaceDE/>
        <w:autoSpaceDN/>
        <w:bidi w:val="0"/>
        <w:adjustRightInd/>
        <w:spacing w:line="600" w:lineRule="exact"/>
        <w:ind w:firstLine="640" w:firstLineChars="200"/>
        <w:contextualSpacing/>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sz w:val="32"/>
          <w:szCs w:val="32"/>
        </w:rPr>
        <w:t>对完成</w:t>
      </w:r>
      <w:r>
        <w:rPr>
          <w:rFonts w:hint="default" w:ascii="Times New Roman" w:hAnsi="Times New Roman" w:eastAsia="仿宋_GB2312" w:cs="Times New Roman"/>
          <w:color w:val="000000"/>
          <w:kern w:val="0"/>
          <w:sz w:val="32"/>
          <w:szCs w:val="32"/>
          <w:lang w:bidi="mn-Mong-CN"/>
        </w:rPr>
        <w:t>新型学徒制培养、学徒取得证书的</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按规定</w:t>
      </w:r>
      <w:r>
        <w:rPr>
          <w:rFonts w:hint="default" w:ascii="Times New Roman" w:hAnsi="Times New Roman" w:eastAsia="仿宋_GB2312" w:cs="Times New Roman"/>
          <w:color w:val="000000"/>
          <w:sz w:val="32"/>
          <w:szCs w:val="32"/>
        </w:rPr>
        <w:t>给予</w:t>
      </w:r>
      <w:r>
        <w:rPr>
          <w:rFonts w:hint="default" w:ascii="Times New Roman" w:hAnsi="Times New Roman" w:eastAsia="仿宋_GB2312" w:cs="Times New Roman"/>
          <w:color w:val="000000"/>
          <w:sz w:val="32"/>
          <w:szCs w:val="32"/>
          <w:lang w:val="en-US" w:eastAsia="zh-CN"/>
        </w:rPr>
        <w:t>职业技能培训</w:t>
      </w:r>
      <w:r>
        <w:rPr>
          <w:rFonts w:hint="default" w:ascii="Times New Roman" w:hAnsi="Times New Roman" w:eastAsia="仿宋_GB2312" w:cs="Times New Roman"/>
          <w:color w:val="000000"/>
          <w:sz w:val="32"/>
          <w:szCs w:val="32"/>
        </w:rPr>
        <w:t>补贴</w:t>
      </w:r>
      <w:r>
        <w:rPr>
          <w:rFonts w:hint="default" w:ascii="Times New Roman" w:hAnsi="Times New Roman" w:eastAsia="仿宋_GB2312" w:cs="Times New Roman"/>
          <w:sz w:val="32"/>
          <w:szCs w:val="32"/>
          <w:lang w:val="en-US" w:eastAsia="zh-CN"/>
        </w:rPr>
        <w:t>。企业和培训院校获得的培训补贴资金可以按规定自主开支使用。</w:t>
      </w:r>
    </w:p>
    <w:p>
      <w:pPr>
        <w:spacing w:line="60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学徒在学习培训期间，企业应当按照劳动合同法规定支付工资，且工资不得低于</w:t>
      </w:r>
      <w:r>
        <w:rPr>
          <w:rFonts w:hint="default" w:ascii="Times New Roman" w:hAnsi="Times New Roman" w:eastAsia="仿宋_GB2312" w:cs="Times New Roman"/>
          <w:sz w:val="32"/>
          <w:szCs w:val="32"/>
          <w:lang w:val="en-US" w:eastAsia="zh-CN"/>
        </w:rPr>
        <w:t>本市</w:t>
      </w:r>
      <w:r>
        <w:rPr>
          <w:rFonts w:hint="default" w:ascii="Times New Roman" w:hAnsi="Times New Roman" w:eastAsia="仿宋_GB2312" w:cs="Times New Roman"/>
          <w:sz w:val="32"/>
          <w:szCs w:val="32"/>
          <w:lang w:eastAsia="zh-CN"/>
        </w:rPr>
        <w:t>最低工资标准，</w:t>
      </w:r>
      <w:r>
        <w:rPr>
          <w:rFonts w:hint="default" w:ascii="Times New Roman" w:hAnsi="Times New Roman" w:eastAsia="仿宋_GB2312" w:cs="Times New Roman"/>
          <w:sz w:val="32"/>
          <w:szCs w:val="32"/>
          <w:lang w:val="en-US" w:eastAsia="zh-CN"/>
        </w:rPr>
        <w:t>同时应当依法缴纳社会保险</w:t>
      </w:r>
      <w:r>
        <w:rPr>
          <w:rFonts w:hint="default" w:ascii="Times New Roman" w:hAnsi="Times New Roman" w:eastAsia="仿宋_GB2312" w:cs="Times New Roman"/>
          <w:sz w:val="32"/>
          <w:szCs w:val="32"/>
          <w:lang w:eastAsia="zh-CN"/>
        </w:rPr>
        <w:t>。</w:t>
      </w:r>
    </w:p>
    <w:p>
      <w:pPr>
        <w:spacing w:line="600" w:lineRule="exact"/>
        <w:ind w:firstLine="640" w:firstLineChars="200"/>
        <w:contextualSpacing/>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企业</w:t>
      </w:r>
      <w:r>
        <w:rPr>
          <w:rFonts w:hint="default" w:ascii="Times New Roman" w:hAnsi="Times New Roman" w:eastAsia="仿宋_GB2312" w:cs="Times New Roman"/>
          <w:sz w:val="32"/>
          <w:szCs w:val="32"/>
          <w:lang w:val="en-US" w:eastAsia="zh-CN"/>
        </w:rPr>
        <w:t>应当</w:t>
      </w:r>
      <w:r>
        <w:rPr>
          <w:rFonts w:hint="default" w:ascii="Times New Roman" w:hAnsi="Times New Roman" w:eastAsia="仿宋_GB2312" w:cs="Times New Roman"/>
          <w:sz w:val="32"/>
          <w:szCs w:val="32"/>
          <w:lang w:eastAsia="zh-CN"/>
        </w:rPr>
        <w:t>按照与培训</w:t>
      </w:r>
      <w:r>
        <w:rPr>
          <w:rFonts w:hint="default" w:ascii="Times New Roman" w:hAnsi="Times New Roman" w:eastAsia="仿宋_GB2312" w:cs="Times New Roman"/>
          <w:sz w:val="32"/>
          <w:szCs w:val="32"/>
          <w:lang w:val="en-US" w:eastAsia="zh-CN"/>
        </w:rPr>
        <w:t>院校</w:t>
      </w:r>
      <w:r>
        <w:rPr>
          <w:rFonts w:hint="default" w:ascii="Times New Roman" w:hAnsi="Times New Roman" w:eastAsia="仿宋_GB2312" w:cs="Times New Roman"/>
          <w:sz w:val="32"/>
          <w:szCs w:val="32"/>
          <w:lang w:eastAsia="zh-CN"/>
        </w:rPr>
        <w:t>签订的合作协议约定，向培训</w:t>
      </w:r>
      <w:r>
        <w:rPr>
          <w:rFonts w:hint="default" w:ascii="Times New Roman" w:hAnsi="Times New Roman" w:eastAsia="仿宋_GB2312" w:cs="Times New Roman"/>
          <w:sz w:val="32"/>
          <w:szCs w:val="32"/>
          <w:lang w:val="en-US" w:eastAsia="zh-CN"/>
        </w:rPr>
        <w:t>院校</w:t>
      </w:r>
      <w:r>
        <w:rPr>
          <w:rFonts w:hint="default" w:ascii="Times New Roman" w:hAnsi="Times New Roman" w:eastAsia="仿宋_GB2312" w:cs="Times New Roman"/>
          <w:sz w:val="32"/>
          <w:szCs w:val="32"/>
          <w:lang w:eastAsia="zh-CN"/>
        </w:rPr>
        <w:t>支付学徒培训费用，</w:t>
      </w:r>
      <w:r>
        <w:rPr>
          <w:rFonts w:hint="default" w:ascii="Times New Roman" w:hAnsi="Times New Roman" w:eastAsia="仿宋_GB2312" w:cs="Times New Roman"/>
          <w:sz w:val="32"/>
          <w:szCs w:val="32"/>
          <w:lang w:val="en-US" w:eastAsia="zh-CN"/>
        </w:rPr>
        <w:t>所需资金可以按规定从企业职工教育经费列支</w:t>
      </w:r>
      <w:r>
        <w:rPr>
          <w:rFonts w:hint="default" w:ascii="Times New Roman" w:hAnsi="Times New Roman" w:eastAsia="仿宋_GB2312" w:cs="Times New Roman"/>
          <w:sz w:val="32"/>
          <w:szCs w:val="32"/>
          <w:lang w:eastAsia="zh-CN"/>
        </w:rPr>
        <w:t>。承担带徒任务的企业导师享受导师带徒津贴，津贴标准由企业</w:t>
      </w:r>
      <w:r>
        <w:rPr>
          <w:rFonts w:hint="default" w:ascii="Times New Roman" w:hAnsi="Times New Roman" w:eastAsia="仿宋_GB2312" w:cs="Times New Roman"/>
          <w:sz w:val="32"/>
          <w:szCs w:val="32"/>
          <w:lang w:val="en-US" w:eastAsia="zh-CN"/>
        </w:rPr>
        <w:t>自主</w:t>
      </w:r>
      <w:r>
        <w:rPr>
          <w:rFonts w:hint="default" w:ascii="Times New Roman" w:hAnsi="Times New Roman" w:eastAsia="仿宋_GB2312" w:cs="Times New Roman"/>
          <w:sz w:val="32"/>
          <w:szCs w:val="32"/>
          <w:lang w:eastAsia="zh-CN"/>
        </w:rPr>
        <w:t>确定。</w:t>
      </w:r>
    </w:p>
    <w:p>
      <w:pPr>
        <w:keepNext w:val="0"/>
        <w:keepLines w:val="0"/>
        <w:pageBreakBefore w:val="0"/>
        <w:widowControl w:val="0"/>
        <w:kinsoku/>
        <w:wordWrap/>
        <w:overflowPunct/>
        <w:topLinePunct w:val="0"/>
        <w:autoSpaceDE/>
        <w:autoSpaceDN/>
        <w:bidi w:val="0"/>
        <w:adjustRightInd/>
        <w:spacing w:line="600" w:lineRule="exact"/>
        <w:ind w:firstLine="616" w:firstLineChars="200"/>
        <w:contextualSpacing/>
        <w:textAlignment w:val="auto"/>
        <w:rPr>
          <w:rFonts w:hint="default" w:ascii="Times New Roman" w:hAnsi="Times New Roman" w:eastAsia="黑体" w:cs="Times New Roman"/>
          <w:spacing w:val="-6"/>
          <w:kern w:val="0"/>
          <w:sz w:val="32"/>
          <w:szCs w:val="32"/>
          <w:lang w:bidi="mn-Mong-CN"/>
        </w:rPr>
      </w:pPr>
      <w:r>
        <w:rPr>
          <w:rFonts w:hint="default" w:ascii="Times New Roman" w:hAnsi="Times New Roman" w:eastAsia="黑体" w:cs="Times New Roman"/>
          <w:spacing w:val="-6"/>
          <w:kern w:val="0"/>
          <w:sz w:val="32"/>
          <w:szCs w:val="32"/>
          <w:lang w:bidi="mn-Mong-CN"/>
        </w:rPr>
        <w:t>十、企业如何申请</w:t>
      </w:r>
      <w:r>
        <w:rPr>
          <w:rFonts w:hint="eastAsia" w:eastAsia="黑体" w:cs="Times New Roman"/>
          <w:spacing w:val="-6"/>
          <w:kern w:val="0"/>
          <w:sz w:val="32"/>
          <w:szCs w:val="32"/>
          <w:lang w:eastAsia="zh-CN" w:bidi="mn-Mong-CN"/>
        </w:rPr>
        <w:t>培训补贴</w:t>
      </w:r>
      <w:r>
        <w:rPr>
          <w:rFonts w:hint="default" w:ascii="Times New Roman" w:hAnsi="Times New Roman" w:eastAsia="黑体" w:cs="Times New Roman"/>
          <w:spacing w:val="-6"/>
          <w:kern w:val="0"/>
          <w:sz w:val="32"/>
          <w:szCs w:val="32"/>
          <w:lang w:bidi="mn-Mong-CN"/>
        </w:rPr>
        <w:t>？申请材料包括哪些？</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eastAsia" w:ascii="Times New Roman" w:hAnsi="Times New Roman" w:eastAsia="黑体" w:cs="黑体"/>
          <w:color w:val="000000"/>
          <w:kern w:val="0"/>
          <w:sz w:val="32"/>
          <w:szCs w:val="32"/>
          <w:lang w:eastAsia="zh-CN" w:bidi="mn-Mong-CN"/>
        </w:rPr>
        <w:t>答：</w:t>
      </w:r>
      <w:r>
        <w:rPr>
          <w:rFonts w:hint="default" w:ascii="Times New Roman" w:hAnsi="Times New Roman" w:eastAsia="仿宋_GB2312" w:cs="Times New Roman"/>
          <w:color w:val="000000"/>
          <w:kern w:val="0"/>
          <w:sz w:val="32"/>
          <w:szCs w:val="32"/>
          <w:lang w:bidi="mn-Mong-CN"/>
        </w:rPr>
        <w:t>开展新型学徒制的企业，按以下程序申请</w:t>
      </w:r>
      <w:r>
        <w:rPr>
          <w:rFonts w:hint="default" w:ascii="Times New Roman" w:hAnsi="Times New Roman" w:eastAsia="仿宋_GB2312" w:cs="Times New Roman"/>
          <w:color w:val="000000"/>
          <w:kern w:val="0"/>
          <w:sz w:val="32"/>
          <w:szCs w:val="32"/>
          <w:lang w:val="en-US" w:eastAsia="zh-CN" w:bidi="mn-Mong-CN"/>
        </w:rPr>
        <w:t>职业技能培训补贴</w:t>
      </w:r>
      <w:r>
        <w:rPr>
          <w:rFonts w:hint="default" w:ascii="Times New Roman" w:hAnsi="Times New Roman" w:eastAsia="仿宋_GB2312" w:cs="Times New Roman"/>
          <w:color w:val="000000"/>
          <w:kern w:val="0"/>
          <w:sz w:val="32"/>
          <w:szCs w:val="32"/>
          <w:lang w:bidi="mn-Mong-CN"/>
        </w:rPr>
        <w:t>：</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eastAsia="zh-CN" w:bidi="mn-Mong-CN"/>
        </w:rPr>
      </w:pPr>
      <w:r>
        <w:rPr>
          <w:rFonts w:hint="default" w:ascii="Times New Roman" w:hAnsi="Times New Roman" w:eastAsia="仿宋_GB2312" w:cs="Times New Roman"/>
          <w:color w:val="000000"/>
          <w:kern w:val="0"/>
          <w:sz w:val="32"/>
          <w:szCs w:val="32"/>
          <w:lang w:bidi="mn-Mong-CN"/>
        </w:rPr>
        <w:t>（一）企业在</w:t>
      </w:r>
      <w:r>
        <w:rPr>
          <w:rFonts w:hint="default" w:ascii="Times New Roman" w:hAnsi="Times New Roman" w:eastAsia="仿宋_GB2312" w:cs="Times New Roman"/>
          <w:color w:val="000000"/>
          <w:kern w:val="0"/>
          <w:sz w:val="32"/>
          <w:szCs w:val="32"/>
          <w:lang w:val="en-US" w:eastAsia="zh-CN" w:bidi="mn-Mong-CN"/>
        </w:rPr>
        <w:t>培养</w:t>
      </w:r>
      <w:r>
        <w:rPr>
          <w:rFonts w:hint="default" w:ascii="Times New Roman" w:hAnsi="Times New Roman" w:eastAsia="仿宋_GB2312" w:cs="Times New Roman"/>
          <w:color w:val="000000"/>
          <w:kern w:val="0"/>
          <w:sz w:val="32"/>
          <w:szCs w:val="32"/>
          <w:lang w:bidi="mn-Mong-CN"/>
        </w:rPr>
        <w:t>实施前15个工作日，持下列材料向区人社局提出申请</w:t>
      </w:r>
      <w:r>
        <w:rPr>
          <w:rFonts w:hint="default" w:ascii="Times New Roman" w:hAnsi="Times New Roman" w:eastAsia="仿宋_GB2312" w:cs="Times New Roman"/>
          <w:color w:val="000000"/>
          <w:kern w:val="0"/>
          <w:sz w:val="32"/>
          <w:szCs w:val="32"/>
          <w:lang w:eastAsia="zh-CN" w:bidi="mn-Mong-CN"/>
        </w:rPr>
        <w:t>：</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1．企业新型学徒制补贴培训申请表；</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2．企业与学徒签订的培养协议</w:t>
      </w:r>
      <w:r>
        <w:rPr>
          <w:rFonts w:hint="default" w:ascii="Times New Roman" w:hAnsi="Times New Roman" w:eastAsia="仿宋_GB2312" w:cs="Times New Roman"/>
          <w:color w:val="000000"/>
          <w:kern w:val="0"/>
          <w:sz w:val="32"/>
          <w:szCs w:val="32"/>
          <w:lang w:eastAsia="zh-CN" w:bidi="mn-Mong-CN"/>
        </w:rPr>
        <w:t>、</w:t>
      </w:r>
      <w:r>
        <w:rPr>
          <w:rFonts w:hint="default" w:ascii="Times New Roman" w:hAnsi="Times New Roman" w:eastAsia="仿宋_GB2312" w:cs="Times New Roman"/>
          <w:color w:val="000000"/>
          <w:kern w:val="0"/>
          <w:sz w:val="32"/>
          <w:szCs w:val="32"/>
          <w:lang w:bidi="mn-Mong-CN"/>
        </w:rPr>
        <w:t>与培训</w:t>
      </w:r>
      <w:r>
        <w:rPr>
          <w:rFonts w:hint="default" w:ascii="Times New Roman" w:hAnsi="Times New Roman" w:eastAsia="仿宋_GB2312" w:cs="Times New Roman"/>
          <w:color w:val="000000"/>
          <w:kern w:val="0"/>
          <w:sz w:val="32"/>
          <w:szCs w:val="32"/>
          <w:lang w:eastAsia="zh-CN" w:bidi="mn-Mong-CN"/>
        </w:rPr>
        <w:t>院校</w:t>
      </w:r>
      <w:r>
        <w:rPr>
          <w:rFonts w:hint="default" w:ascii="Times New Roman" w:hAnsi="Times New Roman" w:eastAsia="仿宋_GB2312" w:cs="Times New Roman"/>
          <w:color w:val="000000"/>
          <w:kern w:val="0"/>
          <w:sz w:val="32"/>
          <w:szCs w:val="32"/>
          <w:lang w:bidi="mn-Mong-CN"/>
        </w:rPr>
        <w:t>签订的合作协议；</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3．</w:t>
      </w:r>
      <w:r>
        <w:rPr>
          <w:rFonts w:hint="default" w:ascii="Times New Roman" w:hAnsi="Times New Roman" w:eastAsia="仿宋_GB2312" w:cs="Times New Roman"/>
          <w:color w:val="000000"/>
          <w:kern w:val="0"/>
          <w:sz w:val="32"/>
          <w:szCs w:val="32"/>
          <w:lang w:val="en-US" w:eastAsia="zh-CN" w:bidi="mn-Mong-CN"/>
        </w:rPr>
        <w:t>培训计划、</w:t>
      </w:r>
      <w:r>
        <w:rPr>
          <w:rFonts w:hint="default" w:ascii="Times New Roman" w:hAnsi="Times New Roman" w:eastAsia="仿宋_GB2312" w:cs="Times New Roman"/>
          <w:color w:val="000000"/>
          <w:kern w:val="0"/>
          <w:sz w:val="32"/>
          <w:szCs w:val="32"/>
          <w:lang w:bidi="mn-Mong-CN"/>
        </w:rPr>
        <w:t>学徒名册、</w:t>
      </w:r>
      <w:r>
        <w:rPr>
          <w:rFonts w:hint="default" w:ascii="Times New Roman" w:hAnsi="Times New Roman" w:eastAsia="仿宋_GB2312" w:cs="Times New Roman"/>
          <w:color w:val="000000"/>
          <w:kern w:val="0"/>
          <w:sz w:val="32"/>
          <w:szCs w:val="32"/>
          <w:lang w:eastAsia="zh-CN" w:bidi="mn-Mong-CN"/>
        </w:rPr>
        <w:t>企业</w:t>
      </w:r>
      <w:r>
        <w:rPr>
          <w:rFonts w:hint="default" w:ascii="Times New Roman" w:hAnsi="Times New Roman" w:eastAsia="仿宋_GB2312" w:cs="Times New Roman"/>
          <w:color w:val="000000"/>
          <w:kern w:val="0"/>
          <w:sz w:val="32"/>
          <w:szCs w:val="32"/>
          <w:lang w:bidi="mn-Mong-CN"/>
        </w:rPr>
        <w:t>导师资质证书；</w:t>
      </w:r>
    </w:p>
    <w:p>
      <w:pPr>
        <w:spacing w:line="600" w:lineRule="exact"/>
        <w:ind w:firstLine="640" w:firstLineChars="200"/>
        <w:contextualSpacing/>
        <w:rPr>
          <w:rFonts w:hint="default" w:ascii="Times New Roman" w:hAnsi="Times New Roman" w:eastAsia="仿宋_GB2312" w:cs="Times New Roman"/>
          <w:color w:val="000000"/>
          <w:kern w:val="0"/>
          <w:sz w:val="32"/>
          <w:szCs w:val="32"/>
          <w:lang w:bidi="mn-Mong-CN"/>
        </w:rPr>
      </w:pPr>
      <w:r>
        <w:rPr>
          <w:rFonts w:hint="default" w:ascii="Times New Roman" w:hAnsi="Times New Roman" w:eastAsia="仿宋_GB2312" w:cs="Times New Roman"/>
          <w:color w:val="000000"/>
          <w:kern w:val="0"/>
          <w:sz w:val="32"/>
          <w:szCs w:val="32"/>
          <w:lang w:bidi="mn-Mong-CN"/>
        </w:rPr>
        <w:t>4．培养工作方案。</w:t>
      </w:r>
    </w:p>
    <w:p>
      <w:pPr>
        <w:spacing w:line="600" w:lineRule="exact"/>
        <w:ind w:firstLine="640" w:firstLineChars="200"/>
        <w:contextualSpacing/>
        <w:rPr>
          <w:rFonts w:hint="default" w:ascii="Times New Roman" w:hAnsi="Times New Roman" w:eastAsia="仿宋_GB2312" w:cs="Times New Roman"/>
          <w:color w:val="000000"/>
          <w:kern w:val="0"/>
          <w:sz w:val="32"/>
          <w:szCs w:val="32"/>
          <w:highlight w:val="none"/>
          <w:lang w:bidi="mn-Mong-CN"/>
        </w:rPr>
      </w:pPr>
      <w:r>
        <w:rPr>
          <w:rFonts w:hint="default" w:ascii="Times New Roman" w:hAnsi="Times New Roman" w:eastAsia="仿宋_GB2312" w:cs="Times New Roman"/>
          <w:color w:val="000000"/>
          <w:kern w:val="0"/>
          <w:sz w:val="32"/>
          <w:szCs w:val="32"/>
          <w:lang w:bidi="mn-Mong-CN"/>
        </w:rPr>
        <w:t>（二）区人社局在10个工作日内对材料进行审核，</w:t>
      </w:r>
      <w:r>
        <w:rPr>
          <w:rFonts w:hint="default" w:ascii="Times New Roman" w:hAnsi="Times New Roman" w:eastAsia="仿宋_GB2312" w:cs="Times New Roman"/>
          <w:color w:val="000000"/>
          <w:kern w:val="0"/>
          <w:sz w:val="32"/>
          <w:szCs w:val="32"/>
          <w:lang w:val="en-US" w:eastAsia="zh-CN" w:bidi="mn-Mong-CN"/>
        </w:rPr>
        <w:t>审核通过</w:t>
      </w:r>
      <w:r>
        <w:rPr>
          <w:rFonts w:hint="default" w:ascii="Times New Roman" w:hAnsi="Times New Roman" w:eastAsia="仿宋_GB2312" w:cs="Times New Roman"/>
          <w:color w:val="000000"/>
          <w:kern w:val="0"/>
          <w:sz w:val="32"/>
          <w:szCs w:val="32"/>
          <w:highlight w:val="none"/>
          <w:lang w:val="en-US" w:eastAsia="zh-CN" w:bidi="mn-Mong-CN"/>
        </w:rPr>
        <w:t>的按照培养工作方案实施。</w:t>
      </w:r>
      <w:r>
        <w:rPr>
          <w:rFonts w:hint="default" w:ascii="Times New Roman" w:hAnsi="Times New Roman" w:eastAsia="仿宋_GB2312" w:cs="Times New Roman"/>
          <w:color w:val="000000"/>
          <w:kern w:val="0"/>
          <w:sz w:val="32"/>
          <w:szCs w:val="32"/>
          <w:highlight w:val="none"/>
          <w:lang w:bidi="mn-Mong-CN"/>
        </w:rPr>
        <w:t>符合条件的，</w:t>
      </w:r>
      <w:r>
        <w:rPr>
          <w:rFonts w:hint="default" w:ascii="Times New Roman" w:hAnsi="Times New Roman" w:eastAsia="仿宋_GB2312" w:cs="Times New Roman"/>
          <w:color w:val="000000"/>
          <w:kern w:val="0"/>
          <w:sz w:val="32"/>
          <w:szCs w:val="32"/>
          <w:highlight w:val="none"/>
          <w:lang w:eastAsia="zh-CN" w:bidi="mn-Mong-CN"/>
        </w:rPr>
        <w:t>可</w:t>
      </w:r>
      <w:r>
        <w:rPr>
          <w:rFonts w:hint="default" w:ascii="Times New Roman" w:hAnsi="Times New Roman" w:eastAsia="仿宋_GB2312" w:cs="Times New Roman"/>
          <w:color w:val="000000"/>
          <w:kern w:val="0"/>
          <w:sz w:val="32"/>
          <w:szCs w:val="32"/>
          <w:highlight w:val="none"/>
          <w:lang w:val="en-US" w:eastAsia="zh-CN" w:bidi="mn-Mong-CN"/>
        </w:rPr>
        <w:t>以</w:t>
      </w:r>
      <w:r>
        <w:rPr>
          <w:rFonts w:hint="default" w:ascii="Times New Roman" w:hAnsi="Times New Roman" w:eastAsia="仿宋_GB2312" w:cs="Times New Roman"/>
          <w:color w:val="000000"/>
          <w:kern w:val="0"/>
          <w:sz w:val="32"/>
          <w:szCs w:val="32"/>
          <w:highlight w:val="none"/>
          <w:lang w:bidi="mn-Mong-CN"/>
        </w:rPr>
        <w:t>按规定预拨50%补贴</w:t>
      </w:r>
      <w:r>
        <w:rPr>
          <w:rFonts w:hint="default" w:ascii="Times New Roman" w:hAnsi="Times New Roman" w:eastAsia="仿宋_GB2312" w:cs="Times New Roman"/>
          <w:color w:val="000000"/>
          <w:kern w:val="0"/>
          <w:sz w:val="32"/>
          <w:szCs w:val="32"/>
          <w:highlight w:val="none"/>
          <w:lang w:eastAsia="zh-CN" w:bidi="mn-Mong-CN"/>
        </w:rPr>
        <w:t>资金</w:t>
      </w:r>
      <w:r>
        <w:rPr>
          <w:rFonts w:hint="default" w:ascii="Times New Roman" w:hAnsi="Times New Roman" w:eastAsia="仿宋_GB2312" w:cs="Times New Roman"/>
          <w:color w:val="000000"/>
          <w:kern w:val="0"/>
          <w:sz w:val="32"/>
          <w:szCs w:val="32"/>
          <w:highlight w:val="none"/>
          <w:lang w:val="en" w:eastAsia="zh-CN" w:bidi="mn-Mong-CN"/>
        </w:rPr>
        <w:t>。</w:t>
      </w:r>
    </w:p>
    <w:p>
      <w:pPr>
        <w:spacing w:line="600" w:lineRule="exact"/>
        <w:ind w:firstLine="640" w:firstLineChars="200"/>
        <w:contextualSpacing/>
        <w:rPr>
          <w:rFonts w:hint="eastAsia" w:ascii="Times New Roman" w:hAnsi="Times New Roman" w:eastAsia="仿宋_GB2312" w:cs="Times New Roman"/>
          <w:color w:val="000000"/>
          <w:kern w:val="0"/>
          <w:sz w:val="32"/>
          <w:szCs w:val="32"/>
          <w:highlight w:val="none"/>
          <w:lang w:eastAsia="zh-CN" w:bidi="mn-Mong-CN"/>
        </w:rPr>
      </w:pPr>
      <w:r>
        <w:rPr>
          <w:rFonts w:hint="default" w:ascii="Times New Roman" w:hAnsi="Times New Roman" w:eastAsia="仿宋_GB2312" w:cs="Times New Roman"/>
          <w:color w:val="000000"/>
          <w:kern w:val="0"/>
          <w:sz w:val="32"/>
          <w:szCs w:val="32"/>
          <w:highlight w:val="none"/>
          <w:lang w:bidi="mn-Mong-CN"/>
        </w:rPr>
        <w:t>（三）</w:t>
      </w:r>
      <w:r>
        <w:rPr>
          <w:rFonts w:hint="default" w:ascii="Times New Roman" w:hAnsi="Times New Roman" w:eastAsia="仿宋_GB2312" w:cs="Times New Roman"/>
          <w:color w:val="000000"/>
          <w:kern w:val="0"/>
          <w:sz w:val="32"/>
          <w:szCs w:val="32"/>
          <w:highlight w:val="none"/>
          <w:lang w:val="en-US" w:eastAsia="zh-CN" w:bidi="mn-Mong-CN"/>
        </w:rPr>
        <w:t>培养</w:t>
      </w:r>
      <w:r>
        <w:rPr>
          <w:rFonts w:hint="default" w:ascii="Times New Roman" w:hAnsi="Times New Roman" w:eastAsia="仿宋_GB2312" w:cs="Times New Roman"/>
          <w:color w:val="000000"/>
          <w:kern w:val="0"/>
          <w:sz w:val="32"/>
          <w:szCs w:val="32"/>
          <w:highlight w:val="none"/>
          <w:lang w:bidi="mn-Mong-CN"/>
        </w:rPr>
        <w:t>完成后，企业持下列材料向区人社局申请</w:t>
      </w:r>
      <w:r>
        <w:rPr>
          <w:rFonts w:hint="default" w:ascii="Times New Roman" w:hAnsi="Times New Roman" w:eastAsia="仿宋_GB2312" w:cs="Times New Roman"/>
          <w:color w:val="000000"/>
          <w:kern w:val="0"/>
          <w:sz w:val="32"/>
          <w:szCs w:val="32"/>
          <w:highlight w:val="none"/>
          <w:lang w:val="en-US" w:eastAsia="zh-CN" w:bidi="mn-Mong-CN"/>
        </w:rPr>
        <w:t>职业技能培训</w:t>
      </w:r>
      <w:r>
        <w:rPr>
          <w:rFonts w:hint="default" w:ascii="Times New Roman" w:hAnsi="Times New Roman" w:eastAsia="仿宋_GB2312" w:cs="Times New Roman"/>
          <w:color w:val="000000"/>
          <w:kern w:val="0"/>
          <w:sz w:val="32"/>
          <w:szCs w:val="32"/>
          <w:highlight w:val="none"/>
          <w:lang w:bidi="mn-Mong-CN"/>
        </w:rPr>
        <w:t>补贴</w:t>
      </w:r>
      <w:r>
        <w:rPr>
          <w:rFonts w:hint="eastAsia" w:eastAsia="仿宋_GB2312" w:cs="Times New Roman"/>
          <w:color w:val="000000"/>
          <w:kern w:val="0"/>
          <w:sz w:val="32"/>
          <w:szCs w:val="32"/>
          <w:highlight w:val="none"/>
          <w:lang w:eastAsia="zh-CN" w:bidi="mn-Mong-CN"/>
        </w:rPr>
        <w:t>：</w:t>
      </w:r>
    </w:p>
    <w:p>
      <w:pPr>
        <w:spacing w:line="600" w:lineRule="exact"/>
        <w:ind w:firstLine="640" w:firstLineChars="200"/>
        <w:contextualSpacing/>
        <w:rPr>
          <w:rFonts w:hint="default" w:ascii="Times New Roman" w:hAnsi="Times New Roman" w:eastAsia="仿宋_GB2312" w:cs="Times New Roman"/>
          <w:highlight w:val="none"/>
          <w:lang w:val="en-US" w:eastAsia="zh-CN"/>
        </w:rPr>
      </w:pPr>
      <w:r>
        <w:rPr>
          <w:rFonts w:hint="default" w:ascii="Times New Roman" w:hAnsi="Times New Roman" w:eastAsia="仿宋_GB2312" w:cs="Times New Roman"/>
          <w:color w:val="000000"/>
          <w:kern w:val="0"/>
          <w:sz w:val="32"/>
          <w:szCs w:val="32"/>
          <w:highlight w:val="none"/>
          <w:lang w:bidi="mn-Mong-CN"/>
        </w:rPr>
        <w:t>1．企业新型学徒制补贴申请审核表、花名册</w:t>
      </w:r>
      <w:r>
        <w:rPr>
          <w:rFonts w:hint="default" w:ascii="Times New Roman" w:hAnsi="Times New Roman" w:eastAsia="仿宋_GB2312" w:cs="Times New Roman"/>
          <w:color w:val="000000"/>
          <w:kern w:val="0"/>
          <w:sz w:val="32"/>
          <w:szCs w:val="32"/>
          <w:highlight w:val="none"/>
          <w:lang w:eastAsia="zh-CN" w:bidi="mn-Mong-CN"/>
        </w:rPr>
        <w:t>；</w:t>
      </w:r>
    </w:p>
    <w:p>
      <w:pPr>
        <w:spacing w:line="600" w:lineRule="exact"/>
        <w:ind w:firstLine="640" w:firstLineChars="200"/>
        <w:contextualSpacing/>
        <w:rPr>
          <w:rFonts w:hint="default" w:ascii="Times New Roman" w:hAnsi="Times New Roman" w:eastAsia="仿宋_GB2312" w:cs="Times New Roman"/>
          <w:kern w:val="0"/>
          <w:sz w:val="32"/>
          <w:szCs w:val="32"/>
          <w:highlight w:val="none"/>
          <w:lang w:bidi="mn-Mong-CN"/>
        </w:rPr>
      </w:pPr>
      <w:r>
        <w:rPr>
          <w:rFonts w:hint="default" w:ascii="Times New Roman" w:hAnsi="Times New Roman" w:eastAsia="仿宋_GB2312" w:cs="Times New Roman"/>
          <w:color w:val="000000"/>
          <w:kern w:val="0"/>
          <w:sz w:val="32"/>
          <w:szCs w:val="32"/>
          <w:highlight w:val="none"/>
          <w:lang w:val="en-US" w:eastAsia="zh-CN" w:bidi="mn-Mong-CN"/>
        </w:rPr>
        <w:t>2</w:t>
      </w:r>
      <w:r>
        <w:rPr>
          <w:rFonts w:hint="default" w:ascii="Times New Roman" w:hAnsi="Times New Roman" w:eastAsia="仿宋_GB2312" w:cs="Times New Roman"/>
          <w:color w:val="000000"/>
          <w:kern w:val="0"/>
          <w:sz w:val="32"/>
          <w:szCs w:val="32"/>
          <w:highlight w:val="none"/>
          <w:lang w:bidi="mn-Mong-CN"/>
        </w:rPr>
        <w:t>．不低于</w:t>
      </w:r>
      <w:r>
        <w:rPr>
          <w:rFonts w:hint="default" w:ascii="Times New Roman" w:hAnsi="Times New Roman" w:eastAsia="仿宋_GB2312" w:cs="Times New Roman"/>
          <w:sz w:val="32"/>
          <w:szCs w:val="32"/>
          <w:highlight w:val="none"/>
          <w:lang w:val="en-US" w:eastAsia="zh-CN"/>
        </w:rPr>
        <w:t>25%课时的</w:t>
      </w:r>
      <w:r>
        <w:rPr>
          <w:rFonts w:hint="default" w:ascii="Times New Roman" w:hAnsi="Times New Roman" w:eastAsia="仿宋_GB2312" w:cs="Times New Roman"/>
          <w:color w:val="000000"/>
          <w:sz w:val="32"/>
          <w:szCs w:val="32"/>
          <w:highlight w:val="none"/>
        </w:rPr>
        <w:t>技能实训</w:t>
      </w:r>
      <w:r>
        <w:rPr>
          <w:rFonts w:hint="default" w:ascii="Times New Roman" w:hAnsi="Times New Roman" w:eastAsia="仿宋_GB2312" w:cs="Times New Roman"/>
          <w:color w:val="000000"/>
          <w:kern w:val="0"/>
          <w:sz w:val="32"/>
          <w:szCs w:val="32"/>
          <w:highlight w:val="none"/>
          <w:lang w:bidi="mn-Mong-CN"/>
        </w:rPr>
        <w:t>视频资</w:t>
      </w:r>
      <w:r>
        <w:rPr>
          <w:rFonts w:hint="default" w:ascii="Times New Roman" w:hAnsi="Times New Roman" w:eastAsia="仿宋_GB2312" w:cs="Times New Roman"/>
          <w:kern w:val="0"/>
          <w:sz w:val="32"/>
          <w:szCs w:val="32"/>
          <w:highlight w:val="none"/>
          <w:lang w:bidi="mn-Mong-CN"/>
        </w:rPr>
        <w:t>料；</w:t>
      </w:r>
    </w:p>
    <w:p>
      <w:pPr>
        <w:spacing w:line="600" w:lineRule="exact"/>
        <w:ind w:firstLine="640" w:firstLineChars="200"/>
        <w:contextualSpacing/>
        <w:rPr>
          <w:rFonts w:hint="default" w:ascii="Times New Roman" w:hAnsi="Times New Roman" w:eastAsia="仿宋_GB2312" w:cs="Times New Roman"/>
          <w:color w:val="000000"/>
          <w:kern w:val="0"/>
          <w:sz w:val="32"/>
          <w:szCs w:val="32"/>
          <w:highlight w:val="none"/>
          <w:lang w:bidi="mn-Mong-CN"/>
        </w:rPr>
      </w:pPr>
      <w:r>
        <w:rPr>
          <w:rFonts w:hint="default" w:ascii="Times New Roman" w:hAnsi="Times New Roman" w:eastAsia="仿宋_GB2312" w:cs="Times New Roman"/>
          <w:color w:val="000000"/>
          <w:kern w:val="0"/>
          <w:sz w:val="32"/>
          <w:szCs w:val="32"/>
          <w:highlight w:val="none"/>
          <w:lang w:val="en-US" w:eastAsia="zh-CN" w:bidi="mn-Mong-CN"/>
        </w:rPr>
        <w:t>3</w:t>
      </w:r>
      <w:r>
        <w:rPr>
          <w:rFonts w:hint="default" w:ascii="Times New Roman" w:hAnsi="Times New Roman" w:eastAsia="仿宋_GB2312" w:cs="Times New Roman"/>
          <w:color w:val="000000"/>
          <w:kern w:val="0"/>
          <w:sz w:val="32"/>
          <w:szCs w:val="32"/>
          <w:highlight w:val="none"/>
          <w:lang w:bidi="mn-Mong-CN"/>
        </w:rPr>
        <w:t>．培训</w:t>
      </w:r>
      <w:r>
        <w:rPr>
          <w:rFonts w:hint="default" w:ascii="Times New Roman" w:hAnsi="Times New Roman" w:eastAsia="仿宋_GB2312" w:cs="Times New Roman"/>
          <w:color w:val="000000"/>
          <w:kern w:val="0"/>
          <w:sz w:val="32"/>
          <w:szCs w:val="32"/>
          <w:highlight w:val="none"/>
          <w:lang w:eastAsia="zh-CN" w:bidi="mn-Mong-CN"/>
        </w:rPr>
        <w:t>院校</w:t>
      </w:r>
      <w:r>
        <w:rPr>
          <w:rFonts w:hint="default" w:ascii="Times New Roman" w:hAnsi="Times New Roman" w:eastAsia="仿宋_GB2312" w:cs="Times New Roman"/>
          <w:color w:val="000000"/>
          <w:kern w:val="0"/>
          <w:sz w:val="32"/>
          <w:szCs w:val="32"/>
          <w:highlight w:val="none"/>
          <w:lang w:bidi="mn-Mong-CN"/>
        </w:rPr>
        <w:t>承担学徒培训任务所出具的培训费用票据。</w:t>
      </w:r>
    </w:p>
    <w:p>
      <w:pPr>
        <w:spacing w:line="600" w:lineRule="exact"/>
        <w:ind w:firstLine="640" w:firstLineChars="200"/>
        <w:contextualSpacing/>
        <w:rPr>
          <w:rFonts w:hint="default" w:ascii="Times New Roman" w:hAnsi="Times New Roman" w:eastAsia="仿宋_GB2312" w:cs="Times New Roman"/>
          <w:color w:val="000000"/>
          <w:kern w:val="0"/>
          <w:sz w:val="32"/>
          <w:szCs w:val="32"/>
          <w:highlight w:val="none"/>
          <w:lang w:bidi="mn-Mong-CN"/>
        </w:rPr>
      </w:pPr>
      <w:r>
        <w:rPr>
          <w:rFonts w:hint="default" w:ascii="Times New Roman" w:hAnsi="Times New Roman" w:eastAsia="仿宋_GB2312" w:cs="Times New Roman"/>
          <w:color w:val="000000"/>
          <w:kern w:val="0"/>
          <w:sz w:val="32"/>
          <w:szCs w:val="32"/>
          <w:highlight w:val="none"/>
          <w:lang w:bidi="mn-Mong-CN"/>
        </w:rPr>
        <w:t>（</w:t>
      </w:r>
      <w:r>
        <w:rPr>
          <w:rFonts w:hint="default" w:ascii="Times New Roman" w:hAnsi="Times New Roman" w:eastAsia="仿宋_GB2312" w:cs="Times New Roman"/>
          <w:color w:val="000000"/>
          <w:kern w:val="0"/>
          <w:sz w:val="32"/>
          <w:szCs w:val="32"/>
          <w:highlight w:val="none"/>
          <w:lang w:eastAsia="zh-CN" w:bidi="mn-Mong-CN"/>
        </w:rPr>
        <w:t>四</w:t>
      </w:r>
      <w:r>
        <w:rPr>
          <w:rFonts w:hint="default" w:ascii="Times New Roman" w:hAnsi="Times New Roman" w:eastAsia="仿宋_GB2312" w:cs="Times New Roman"/>
          <w:color w:val="000000"/>
          <w:kern w:val="0"/>
          <w:sz w:val="32"/>
          <w:szCs w:val="32"/>
          <w:highlight w:val="none"/>
          <w:lang w:bidi="mn-Mong-CN"/>
        </w:rPr>
        <w:t>）区人社局对申请材料进行审核</w:t>
      </w:r>
      <w:r>
        <w:rPr>
          <w:rFonts w:hint="default" w:ascii="Times New Roman" w:hAnsi="Times New Roman" w:eastAsia="仿宋_GB2312" w:cs="Times New Roman"/>
          <w:color w:val="000000"/>
          <w:kern w:val="0"/>
          <w:sz w:val="32"/>
          <w:szCs w:val="32"/>
          <w:highlight w:val="none"/>
          <w:lang w:eastAsia="zh-CN" w:bidi="mn-Mong-CN"/>
        </w:rPr>
        <w:t>并查验证书</w:t>
      </w:r>
      <w:r>
        <w:rPr>
          <w:rFonts w:hint="default" w:ascii="Times New Roman" w:hAnsi="Times New Roman" w:eastAsia="仿宋_GB2312" w:cs="Times New Roman"/>
          <w:color w:val="000000"/>
          <w:kern w:val="0"/>
          <w:sz w:val="32"/>
          <w:szCs w:val="32"/>
          <w:highlight w:val="none"/>
          <w:lang w:bidi="mn-Mong-CN"/>
        </w:rPr>
        <w:t>，符合补贴条件的</w:t>
      </w:r>
      <w:r>
        <w:rPr>
          <w:rFonts w:hint="default" w:ascii="Times New Roman" w:hAnsi="Times New Roman" w:eastAsia="仿宋_GB2312" w:cs="Times New Roman"/>
          <w:color w:val="000000"/>
          <w:kern w:val="0"/>
          <w:sz w:val="32"/>
          <w:szCs w:val="32"/>
          <w:highlight w:val="none"/>
          <w:lang w:eastAsia="zh-CN" w:bidi="mn-Mong-CN"/>
        </w:rPr>
        <w:t>进行</w:t>
      </w:r>
      <w:r>
        <w:rPr>
          <w:rFonts w:hint="default" w:ascii="Times New Roman" w:hAnsi="Times New Roman" w:eastAsia="仿宋_GB2312" w:cs="Times New Roman"/>
          <w:color w:val="000000"/>
          <w:kern w:val="0"/>
          <w:sz w:val="32"/>
          <w:szCs w:val="32"/>
          <w:highlight w:val="none"/>
          <w:lang w:bidi="mn-Mong-CN"/>
        </w:rPr>
        <w:t>公示。公示无异议，按规定拨付补贴资金。</w:t>
      </w:r>
    </w:p>
    <w:p>
      <w:pPr>
        <w:spacing w:line="600" w:lineRule="exact"/>
        <w:ind w:firstLine="640" w:firstLineChars="200"/>
        <w:contextualSpacing/>
        <w:rPr>
          <w:rFonts w:hint="default" w:ascii="Times New Roman" w:hAnsi="Times New Roman" w:eastAsia="仿宋_GB2312" w:cs="Times New Roman"/>
          <w:sz w:val="32"/>
        </w:rPr>
      </w:pPr>
      <w:r>
        <w:rPr>
          <w:rFonts w:hint="eastAsia" w:ascii="Times New Roman" w:hAnsi="Times New Roman" w:eastAsia="仿宋_GB2312" w:cs="仿宋_GB2312"/>
          <w:color w:val="000000"/>
          <w:kern w:val="0"/>
          <w:sz w:val="32"/>
          <w:szCs w:val="32"/>
          <w:highlight w:val="none"/>
          <w:lang w:val="en" w:eastAsia="zh-CN" w:bidi="mn-Mong-CN"/>
        </w:rPr>
        <w:t>对</w:t>
      </w:r>
      <w:r>
        <w:rPr>
          <w:rFonts w:hint="eastAsia" w:ascii="Times New Roman" w:hAnsi="Times New Roman" w:eastAsia="仿宋_GB2312" w:cs="仿宋_GB2312"/>
          <w:color w:val="000000"/>
          <w:kern w:val="0"/>
          <w:sz w:val="32"/>
          <w:szCs w:val="32"/>
          <w:highlight w:val="none"/>
          <w:lang w:eastAsia="zh-CN" w:bidi="mn-Mong-CN"/>
        </w:rPr>
        <w:t>未按要求完成培养任务的企业，</w:t>
      </w:r>
      <w:r>
        <w:rPr>
          <w:rFonts w:hint="eastAsia" w:ascii="Times New Roman" w:hAnsi="Times New Roman" w:eastAsia="仿宋_GB2312" w:cs="仿宋_GB2312"/>
          <w:color w:val="000000"/>
          <w:kern w:val="0"/>
          <w:sz w:val="32"/>
          <w:szCs w:val="32"/>
          <w:highlight w:val="none"/>
          <w:lang w:bidi="mn-Mong-CN"/>
        </w:rPr>
        <w:t>区人社局</w:t>
      </w:r>
      <w:r>
        <w:rPr>
          <w:rFonts w:hint="eastAsia" w:ascii="Times New Roman" w:hAnsi="Times New Roman" w:eastAsia="仿宋_GB2312" w:cs="仿宋_GB2312"/>
          <w:color w:val="000000"/>
          <w:kern w:val="0"/>
          <w:sz w:val="32"/>
          <w:szCs w:val="32"/>
          <w:highlight w:val="none"/>
          <w:lang w:eastAsia="zh-CN" w:bidi="mn-Mong-CN"/>
        </w:rPr>
        <w:t>应当及时追回预拨付的补贴资金</w:t>
      </w:r>
      <w:r>
        <w:rPr>
          <w:rFonts w:hint="default" w:ascii="Times New Roman" w:hAnsi="Times New Roman" w:eastAsia="仿宋_GB2312" w:cs="Times New Roman"/>
          <w:color w:val="000000"/>
          <w:kern w:val="0"/>
          <w:sz w:val="32"/>
          <w:szCs w:val="32"/>
          <w:highlight w:val="none"/>
          <w:lang w:bidi="mn-Mong-CN"/>
        </w:rPr>
        <w:t>。</w:t>
      </w:r>
    </w:p>
    <w:p>
      <w:pPr>
        <w:spacing w:line="600" w:lineRule="exact"/>
        <w:rPr>
          <w:rFonts w:hint="default" w:ascii="Times New Roman" w:hAnsi="Times New Roman" w:eastAsia="仿宋_GB2312" w:cs="Times New Roman"/>
          <w:sz w:val="32"/>
        </w:rPr>
      </w:pPr>
    </w:p>
    <w:p>
      <w:pPr>
        <w:spacing w:line="600" w:lineRule="exact"/>
        <w:rPr>
          <w:rFonts w:hint="default" w:ascii="Times New Roman" w:hAnsi="Times New Roman" w:eastAsia="仿宋_GB2312" w:cs="Times New Roman"/>
          <w:sz w:val="32"/>
        </w:rPr>
      </w:pPr>
    </w:p>
    <w:p>
      <w:pPr>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pStyle w:val="3"/>
        <w:rPr>
          <w:rFonts w:hint="default" w:ascii="Times New Roman" w:hAnsi="Times New Roman" w:eastAsia="仿宋_GB2312" w:cs="Times New Roman"/>
          <w:sz w:val="32"/>
        </w:rPr>
      </w:pPr>
    </w:p>
    <w:p>
      <w:pPr>
        <w:rPr>
          <w:rFonts w:hint="default" w:ascii="Times New Roman" w:hAnsi="Times New Roman" w:cs="Times New Roman"/>
        </w:rPr>
      </w:pPr>
    </w:p>
    <w:sectPr>
      <w:footerReference r:id="rId6"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7F5303-67AD-4341-AC2D-52F6D72DAE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779DABF7-72E9-418B-8F1F-BBA7E84B4985}"/>
  </w:font>
  <w:font w:name="仿宋_GB2312">
    <w:panose1 w:val="02010609030101010101"/>
    <w:charset w:val="86"/>
    <w:family w:val="modern"/>
    <w:pitch w:val="default"/>
    <w:sig w:usb0="00000001" w:usb1="080E0000" w:usb2="00000000" w:usb3="00000000" w:csb0="00040000" w:csb1="00000000"/>
    <w:embedRegular r:id="rId3" w:fontKey="{C6CAC303-1D3C-418A-BF1D-C156255FE213}"/>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Style w:val="13"/>
        <w:rFonts w:hint="eastAsia"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- 9 -</w:t>
                    </w:r>
                    <w:r>
                      <w:rPr>
                        <w:rFonts w:hint="eastAsia" w:ascii="宋体" w:hAnsi="宋体" w:cs="宋体"/>
                        <w:sz w:val="28"/>
                        <w:szCs w:val="28"/>
                      </w:rPr>
                      <w:fldChar w:fldCharType="end"/>
                    </w:r>
                  </w:p>
                </w:txbxContent>
              </v:textbox>
            </v:shape>
          </w:pict>
        </mc:Fallback>
      </mc:AlternateContent>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8"/>
                      <w:rPr>
                        <w:rStyle w:val="13"/>
                        <w:rFonts w:hint="eastAsia"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2A9B2509"/>
    <w:rsid w:val="3F56875E"/>
    <w:rsid w:val="3F9F4D16"/>
    <w:rsid w:val="463F613D"/>
    <w:rsid w:val="4FFB7A76"/>
    <w:rsid w:val="5BDCD56E"/>
    <w:rsid w:val="5DEF433A"/>
    <w:rsid w:val="6EC76EE1"/>
    <w:rsid w:val="6FBFE0DA"/>
    <w:rsid w:val="7CF60A64"/>
    <w:rsid w:val="7DB7F108"/>
    <w:rsid w:val="7EF751C9"/>
    <w:rsid w:val="7FD76257"/>
    <w:rsid w:val="9E6BB39B"/>
    <w:rsid w:val="D9E62530"/>
    <w:rsid w:val="DBF78B0F"/>
    <w:rsid w:val="DDEFE418"/>
    <w:rsid w:val="EAF9F948"/>
    <w:rsid w:val="ECDFE355"/>
    <w:rsid w:val="EFBF5C82"/>
    <w:rsid w:val="EFFF6D43"/>
    <w:rsid w:val="F0F4F226"/>
    <w:rsid w:val="F2BFA243"/>
    <w:rsid w:val="F55B56FC"/>
    <w:rsid w:val="F7DA934C"/>
    <w:rsid w:val="F7E5D830"/>
    <w:rsid w:val="FADFE412"/>
    <w:rsid w:val="FB74568A"/>
    <w:rsid w:val="FB7B8FBA"/>
    <w:rsid w:val="FDD788D8"/>
    <w:rsid w:val="FE8DAB7E"/>
    <w:rsid w:val="FEA4A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left"/>
      <w:outlineLvl w:val="0"/>
    </w:pPr>
    <w:rPr>
      <w:rFonts w:ascii="Arial" w:hAnsi="Arial" w:eastAsia="宋体"/>
      <w:b/>
      <w:sz w:val="32"/>
    </w:rPr>
  </w:style>
  <w:style w:type="paragraph" w:styleId="3">
    <w:name w:val="Normal Indent"/>
    <w:basedOn w:val="1"/>
    <w:qFormat/>
    <w:uiPriority w:val="0"/>
    <w:pPr>
      <w:ind w:firstLine="420"/>
    </w:pPr>
    <w:rPr>
      <w:szCs w:val="20"/>
    </w:rPr>
  </w:style>
  <w:style w:type="paragraph" w:styleId="4">
    <w:name w:val="index 5"/>
    <w:basedOn w:val="1"/>
    <w:next w:val="1"/>
    <w:qFormat/>
    <w:uiPriority w:val="2"/>
    <w:pPr>
      <w:ind w:left="1680"/>
    </w:pPr>
  </w:style>
  <w:style w:type="paragraph" w:styleId="5">
    <w:name w:val="Body Text"/>
    <w:basedOn w:val="1"/>
    <w:qFormat/>
    <w:uiPriority w:val="0"/>
    <w:pPr>
      <w:jc w:val="center"/>
    </w:pPr>
    <w:rPr>
      <w:sz w:val="44"/>
    </w:rPr>
  </w:style>
  <w:style w:type="paragraph" w:styleId="6">
    <w:name w:val="Body Text Indent"/>
    <w:basedOn w:val="1"/>
    <w:qFormat/>
    <w:uiPriority w:val="0"/>
    <w:pPr>
      <w:ind w:firstLine="360"/>
    </w:pPr>
  </w:style>
  <w:style w:type="paragraph" w:styleId="7">
    <w:name w:val="Date"/>
    <w:basedOn w:val="1"/>
    <w:next w:val="1"/>
    <w:qFormat/>
    <w:uiPriority w:val="0"/>
    <w:rPr>
      <w:rFonts w:ascii="仿宋_GB2312" w:eastAsia="仿宋_GB2312"/>
      <w:sz w:val="32"/>
    </w:rPr>
  </w:style>
  <w:style w:type="paragraph" w:styleId="8">
    <w:name w:val="footer"/>
    <w:basedOn w:val="1"/>
    <w:next w:val="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14</Pages>
  <Words>5168</Words>
  <Characters>5234</Characters>
  <Lines>1</Lines>
  <Paragraphs>1</Paragraphs>
  <TotalTime>13</TotalTime>
  <ScaleCrop>false</ScaleCrop>
  <LinksUpToDate>false</LinksUpToDate>
  <CharactersWithSpaces>6202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2020-09-20T22:56:00Z</dcterms:created>
  <dc:creator>admin</dc:creator>
  <cp:lastModifiedBy>Yan</cp:lastModifiedBy>
  <cp:lastPrinted>2024-07-10T22:37:00Z</cp:lastPrinted>
  <dcterms:modified xsi:type="dcterms:W3CDTF">2024-07-09T09:22:00Z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D2B3944CDFA4452FAFE83E74EE8D24E2_13</vt:lpwstr>
  </property>
</Properties>
</file>