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2024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年天津市人才基本情况专项统计调查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联络人名单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tbl>
      <w:tblPr>
        <w:tblStyle w:val="6"/>
        <w:tblW w:w="897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680"/>
        <w:gridCol w:w="3674"/>
        <w:gridCol w:w="257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2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</w:rPr>
              <w:t>联系电话（手机）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3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3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5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line="600" w:lineRule="atLeast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instrText xml:space="preserve"> HYPERLINK "mailto:请于*月*日**前将联络人名单发送邮箱zmy5187@163.com"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前将名单发送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"mailto:zmy5187@163.com"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srsjzynljsc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@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tj.gov.cn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3AB126-B15A-4A41-BF04-EC9F206B31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76DA8E-AA80-452B-822E-C2EFA07C8F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7F18BFE-D9A3-4E3B-9309-B8D96405CA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zhkMGE0MWNkOGQ2MGRkNmNiN2JkNGEwZjIzMWUifQ=="/>
  </w:docVars>
  <w:rsids>
    <w:rsidRoot w:val="208271B9"/>
    <w:rsid w:val="1D505FE1"/>
    <w:rsid w:val="1EF77150"/>
    <w:rsid w:val="208271B9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2024-03-20T02:22:00Z</dcterms:created>
  <dc:creator>Yan</dc:creator>
  <cp:lastModifiedBy>Yan</cp:lastModifiedBy>
  <dcterms:modified xsi:type="dcterms:W3CDTF">2024-03-20T02:22:32Z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AC87B5333269412A9FE60AAF90E3B6C6_11</vt:lpwstr>
  </property>
</Properties>
</file>